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7DD3" w:rsidRPr="006F0686" w:rsidRDefault="00467DD3" w:rsidP="00467DD3">
      <w:pPr>
        <w:spacing w:after="240" w:line="240" w:lineRule="auto"/>
        <w:rPr>
          <w:rFonts w:ascii="Garamond" w:eastAsia="Times New Roman" w:hAnsi="Garamond" w:cs="Times New Roman"/>
          <w:color w:val="000000"/>
          <w:sz w:val="24"/>
          <w:szCs w:val="24"/>
        </w:rPr>
      </w:pPr>
      <w:r w:rsidRPr="006F0686">
        <w:rPr>
          <w:rFonts w:ascii="Garamond" w:eastAsia="Times New Roman" w:hAnsi="Garamond" w:cs="Times New Roman"/>
          <w:color w:val="000000"/>
          <w:sz w:val="24"/>
          <w:szCs w:val="24"/>
        </w:rPr>
        <w:pict>
          <v:rect id="_x0000_i1028" style="width:0;height:.75pt" o:hralign="center" o:hrstd="t" o:hr="t" fillcolor="#a0a0a0" stroked="f"/>
        </w:pict>
      </w:r>
    </w:p>
    <w:p w:rsidR="00467DD3" w:rsidRPr="0020092F" w:rsidRDefault="00467DD3" w:rsidP="00467DD3">
      <w:pPr>
        <w:spacing w:after="240" w:line="240" w:lineRule="auto"/>
        <w:rPr>
          <w:rFonts w:ascii="Garamond" w:eastAsia="Times New Roman" w:hAnsi="Garamond" w:cs="Times New Roman"/>
          <w:iCs/>
          <w:color w:val="000000"/>
          <w:sz w:val="24"/>
          <w:szCs w:val="24"/>
        </w:rPr>
      </w:pPr>
      <w:r w:rsidRPr="0020092F">
        <w:rPr>
          <w:rFonts w:ascii="Garamond" w:eastAsia="Times New Roman" w:hAnsi="Garamond" w:cs="Times New Roman"/>
          <w:iCs/>
          <w:color w:val="000000"/>
          <w:sz w:val="24"/>
          <w:szCs w:val="24"/>
        </w:rPr>
        <w:t>How to cite this article:</w:t>
      </w:r>
    </w:p>
    <w:p w:rsidR="0020092F" w:rsidRPr="0020092F" w:rsidRDefault="00467DD3" w:rsidP="0020092F">
      <w:pPr>
        <w:spacing w:after="240" w:line="240" w:lineRule="auto"/>
        <w:rPr>
          <w:rFonts w:ascii="Garamond" w:eastAsia="Times New Roman" w:hAnsi="Garamond" w:cs="Times New Roman"/>
          <w:iCs/>
          <w:color w:val="000000"/>
          <w:sz w:val="24"/>
          <w:szCs w:val="24"/>
        </w:rPr>
      </w:pPr>
      <w:bookmarkStart w:id="0" w:name="_GoBack"/>
      <w:r w:rsidRPr="0020092F">
        <w:rPr>
          <w:rFonts w:ascii="Garamond" w:eastAsia="Times New Roman" w:hAnsi="Garamond" w:cs="Times New Roman"/>
          <w:iCs/>
          <w:color w:val="000000"/>
          <w:sz w:val="24"/>
          <w:szCs w:val="24"/>
        </w:rPr>
        <w:t>Packer, George. “</w:t>
      </w:r>
      <w:r w:rsidR="0020092F" w:rsidRPr="0020092F">
        <w:rPr>
          <w:rFonts w:ascii="Garamond" w:eastAsia="Times New Roman" w:hAnsi="Garamond" w:cs="Times New Roman"/>
          <w:iCs/>
          <w:color w:val="000000"/>
          <w:sz w:val="24"/>
          <w:szCs w:val="24"/>
        </w:rPr>
        <w:t>Doublethink Is Stronger Than Orwell Imagined</w:t>
      </w:r>
      <w:r w:rsidR="0020092F" w:rsidRPr="0020092F">
        <w:rPr>
          <w:rFonts w:ascii="Garamond" w:eastAsia="Times New Roman" w:hAnsi="Garamond" w:cs="Times New Roman"/>
          <w:iCs/>
          <w:color w:val="000000"/>
          <w:sz w:val="24"/>
          <w:szCs w:val="24"/>
        </w:rPr>
        <w:t xml:space="preserve">: What </w:t>
      </w:r>
      <w:r w:rsidR="0020092F" w:rsidRPr="0020092F">
        <w:rPr>
          <w:rFonts w:ascii="Garamond" w:eastAsia="Times New Roman" w:hAnsi="Garamond" w:cs="Times New Roman"/>
          <w:i/>
          <w:iCs/>
          <w:color w:val="000000"/>
          <w:sz w:val="24"/>
          <w:szCs w:val="24"/>
        </w:rPr>
        <w:t>1984</w:t>
      </w:r>
      <w:r w:rsidR="0020092F" w:rsidRPr="0020092F">
        <w:rPr>
          <w:rFonts w:ascii="Garamond" w:eastAsia="Times New Roman" w:hAnsi="Garamond" w:cs="Times New Roman"/>
          <w:iCs/>
          <w:color w:val="000000"/>
          <w:sz w:val="24"/>
          <w:szCs w:val="24"/>
        </w:rPr>
        <w:t xml:space="preserve"> means today</w:t>
      </w:r>
      <w:r w:rsidRPr="0020092F">
        <w:rPr>
          <w:rFonts w:ascii="Garamond" w:eastAsia="Times New Roman" w:hAnsi="Garamond" w:cs="Times New Roman"/>
          <w:iCs/>
          <w:color w:val="000000"/>
          <w:sz w:val="24"/>
          <w:szCs w:val="24"/>
        </w:rPr>
        <w:t xml:space="preserve">.” </w:t>
      </w:r>
      <w:r w:rsidRPr="0020092F">
        <w:rPr>
          <w:rFonts w:ascii="Garamond" w:eastAsia="Times New Roman" w:hAnsi="Garamond" w:cs="Times New Roman"/>
          <w:i/>
          <w:iCs/>
          <w:color w:val="000000"/>
          <w:sz w:val="24"/>
          <w:szCs w:val="24"/>
        </w:rPr>
        <w:t>The Atlantic</w:t>
      </w:r>
      <w:r w:rsidRPr="0020092F">
        <w:rPr>
          <w:rFonts w:ascii="Garamond" w:eastAsia="Times New Roman" w:hAnsi="Garamond" w:cs="Times New Roman"/>
          <w:iCs/>
          <w:color w:val="000000"/>
          <w:sz w:val="24"/>
          <w:szCs w:val="24"/>
        </w:rPr>
        <w:t xml:space="preserve">. </w:t>
      </w:r>
    </w:p>
    <w:p w:rsidR="0020092F" w:rsidRDefault="0020092F" w:rsidP="0020092F">
      <w:pPr>
        <w:spacing w:after="240" w:line="240" w:lineRule="auto"/>
        <w:ind w:left="720"/>
        <w:rPr>
          <w:sz w:val="24"/>
          <w:szCs w:val="24"/>
        </w:rPr>
      </w:pPr>
      <w:hyperlink r:id="rId7" w:history="1">
        <w:r w:rsidRPr="0020092F">
          <w:rPr>
            <w:rStyle w:val="Hyperlink"/>
            <w:sz w:val="24"/>
            <w:szCs w:val="24"/>
          </w:rPr>
          <w:t>www.theatlantic.com/magazine/archive/2019/07/1984-george-orwell/590638/</w:t>
        </w:r>
      </w:hyperlink>
      <w:r w:rsidRPr="0020092F">
        <w:rPr>
          <w:sz w:val="24"/>
          <w:szCs w:val="24"/>
        </w:rPr>
        <w:t xml:space="preserve">. Accessed 26 February, </w:t>
      </w:r>
    </w:p>
    <w:p w:rsidR="00467DD3" w:rsidRPr="0020092F" w:rsidRDefault="0020092F" w:rsidP="0020092F">
      <w:pPr>
        <w:spacing w:after="240" w:line="240" w:lineRule="auto"/>
        <w:ind w:left="720"/>
        <w:rPr>
          <w:rFonts w:ascii="Garamond" w:eastAsia="Times New Roman" w:hAnsi="Garamond" w:cs="Times New Roman"/>
          <w:iCs/>
          <w:color w:val="000000"/>
          <w:sz w:val="24"/>
          <w:szCs w:val="24"/>
        </w:rPr>
      </w:pPr>
      <w:r w:rsidRPr="0020092F">
        <w:rPr>
          <w:sz w:val="24"/>
          <w:szCs w:val="24"/>
        </w:rPr>
        <w:t xml:space="preserve">2020. </w:t>
      </w:r>
    </w:p>
    <w:bookmarkEnd w:id="0"/>
    <w:p w:rsidR="006F0686" w:rsidRPr="006F0686" w:rsidRDefault="0020092F" w:rsidP="006F0686">
      <w:pPr>
        <w:spacing w:after="240" w:line="240" w:lineRule="auto"/>
        <w:rPr>
          <w:rFonts w:ascii="Times New Roman" w:eastAsia="Times New Roman" w:hAnsi="Times New Roman" w:cs="Times New Roman"/>
          <w:color w:val="000000"/>
          <w:sz w:val="24"/>
          <w:szCs w:val="24"/>
        </w:rPr>
      </w:pPr>
      <w:r w:rsidRPr="0020092F">
        <w:rPr>
          <w:rFonts w:ascii="Times New Roman" w:eastAsia="Times New Roman" w:hAnsi="Times New Roman" w:cs="Times New Roman"/>
          <w:color w:val="000000"/>
          <w:sz w:val="24"/>
          <w:szCs w:val="24"/>
        </w:rPr>
        <w:t>No novel of the past century has</w:t>
      </w:r>
      <w:r w:rsidR="006F0686" w:rsidRPr="006F0686">
        <w:rPr>
          <w:rFonts w:ascii="Times New Roman" w:eastAsia="Times New Roman" w:hAnsi="Times New Roman" w:cs="Times New Roman"/>
          <w:color w:val="000000"/>
          <w:sz w:val="24"/>
          <w:szCs w:val="24"/>
        </w:rPr>
        <w:t xml:space="preserve"> had more influence than George Orwell’s </w:t>
      </w:r>
      <w:r w:rsidR="006F0686" w:rsidRPr="006F0686">
        <w:rPr>
          <w:rFonts w:ascii="Times New Roman" w:eastAsia="Times New Roman" w:hAnsi="Times New Roman" w:cs="Times New Roman"/>
          <w:i/>
          <w:iCs/>
          <w:color w:val="000000"/>
          <w:sz w:val="24"/>
          <w:szCs w:val="24"/>
        </w:rPr>
        <w:t>1984. </w:t>
      </w:r>
      <w:r w:rsidR="006F0686" w:rsidRPr="006F0686">
        <w:rPr>
          <w:rFonts w:ascii="Times New Roman" w:eastAsia="Times New Roman" w:hAnsi="Times New Roman" w:cs="Times New Roman"/>
          <w:color w:val="000000"/>
          <w:sz w:val="24"/>
          <w:szCs w:val="24"/>
        </w:rPr>
        <w:t xml:space="preserve">The title, the adjectival form of the author’s last name, the vocabulary of the all-powerful Party that rules the </w:t>
      </w:r>
      <w:proofErr w:type="spellStart"/>
      <w:r w:rsidR="006F0686" w:rsidRPr="006F0686">
        <w:rPr>
          <w:rFonts w:ascii="Times New Roman" w:eastAsia="Times New Roman" w:hAnsi="Times New Roman" w:cs="Times New Roman"/>
          <w:color w:val="000000"/>
          <w:sz w:val="24"/>
          <w:szCs w:val="24"/>
        </w:rPr>
        <w:t>superstate</w:t>
      </w:r>
      <w:proofErr w:type="spellEnd"/>
      <w:r w:rsidR="006F0686" w:rsidRPr="006F0686">
        <w:rPr>
          <w:rFonts w:ascii="Times New Roman" w:eastAsia="Times New Roman" w:hAnsi="Times New Roman" w:cs="Times New Roman"/>
          <w:color w:val="000000"/>
          <w:sz w:val="24"/>
          <w:szCs w:val="24"/>
        </w:rPr>
        <w:t xml:space="preserve"> Oceania with the ideology of </w:t>
      </w:r>
      <w:proofErr w:type="spellStart"/>
      <w:r w:rsidR="006F0686" w:rsidRPr="006F0686">
        <w:rPr>
          <w:rFonts w:ascii="Times New Roman" w:eastAsia="Times New Roman" w:hAnsi="Times New Roman" w:cs="Times New Roman"/>
          <w:color w:val="000000"/>
          <w:sz w:val="24"/>
          <w:szCs w:val="24"/>
        </w:rPr>
        <w:t>Ingsoc</w:t>
      </w:r>
      <w:proofErr w:type="spellEnd"/>
      <w:r w:rsidR="006F0686" w:rsidRPr="006F0686">
        <w:rPr>
          <w:rFonts w:ascii="Times New Roman" w:eastAsia="Times New Roman" w:hAnsi="Times New Roman" w:cs="Times New Roman"/>
          <w:color w:val="000000"/>
          <w:sz w:val="24"/>
          <w:szCs w:val="24"/>
        </w:rPr>
        <w:t>—</w:t>
      </w:r>
      <w:r w:rsidR="006F0686" w:rsidRPr="006F0686">
        <w:rPr>
          <w:rFonts w:ascii="Times New Roman" w:eastAsia="Times New Roman" w:hAnsi="Times New Roman" w:cs="Times New Roman"/>
          <w:i/>
          <w:iCs/>
          <w:color w:val="000000"/>
          <w:sz w:val="24"/>
          <w:szCs w:val="24"/>
        </w:rPr>
        <w:t>doublethink</w:t>
      </w:r>
      <w:r w:rsidR="006F0686" w:rsidRPr="006F0686">
        <w:rPr>
          <w:rFonts w:ascii="Times New Roman" w:eastAsia="Times New Roman" w:hAnsi="Times New Roman" w:cs="Times New Roman"/>
          <w:color w:val="000000"/>
          <w:sz w:val="24"/>
          <w:szCs w:val="24"/>
        </w:rPr>
        <w:t>, </w:t>
      </w:r>
      <w:r w:rsidR="006F0686" w:rsidRPr="006F0686">
        <w:rPr>
          <w:rFonts w:ascii="Times New Roman" w:eastAsia="Times New Roman" w:hAnsi="Times New Roman" w:cs="Times New Roman"/>
          <w:i/>
          <w:iCs/>
          <w:color w:val="000000"/>
          <w:sz w:val="24"/>
          <w:szCs w:val="24"/>
        </w:rPr>
        <w:t>memory</w:t>
      </w:r>
      <w:r w:rsidRPr="0020092F">
        <w:rPr>
          <w:rFonts w:ascii="Times New Roman" w:eastAsia="Times New Roman" w:hAnsi="Times New Roman" w:cs="Times New Roman"/>
          <w:i/>
          <w:iCs/>
          <w:color w:val="000000"/>
          <w:sz w:val="24"/>
          <w:szCs w:val="24"/>
        </w:rPr>
        <w:t xml:space="preserve"> hole, unperson, thoughtcrime, Newspeak</w:t>
      </w:r>
      <w:r w:rsidR="006F0686" w:rsidRPr="006F0686">
        <w:rPr>
          <w:rFonts w:ascii="Times New Roman" w:eastAsia="Times New Roman" w:hAnsi="Times New Roman" w:cs="Times New Roman"/>
          <w:color w:val="000000"/>
          <w:sz w:val="24"/>
          <w:szCs w:val="24"/>
        </w:rPr>
        <w:t>, </w:t>
      </w:r>
      <w:r w:rsidR="006F0686" w:rsidRPr="006F0686">
        <w:rPr>
          <w:rFonts w:ascii="Times New Roman" w:eastAsia="Times New Roman" w:hAnsi="Times New Roman" w:cs="Times New Roman"/>
          <w:i/>
          <w:iCs/>
          <w:color w:val="000000"/>
          <w:sz w:val="24"/>
          <w:szCs w:val="24"/>
        </w:rPr>
        <w:t>Thought Police</w:t>
      </w:r>
      <w:r w:rsidR="006F0686" w:rsidRPr="006F0686">
        <w:rPr>
          <w:rFonts w:ascii="Times New Roman" w:eastAsia="Times New Roman" w:hAnsi="Times New Roman" w:cs="Times New Roman"/>
          <w:color w:val="000000"/>
          <w:sz w:val="24"/>
          <w:szCs w:val="24"/>
        </w:rPr>
        <w:t>, </w:t>
      </w:r>
      <w:proofErr w:type="gramStart"/>
      <w:r w:rsidR="006F0686" w:rsidRPr="006F0686">
        <w:rPr>
          <w:rFonts w:ascii="Times New Roman" w:eastAsia="Times New Roman" w:hAnsi="Times New Roman" w:cs="Times New Roman"/>
          <w:i/>
          <w:iCs/>
          <w:color w:val="000000"/>
          <w:sz w:val="24"/>
          <w:szCs w:val="24"/>
        </w:rPr>
        <w:t>Room</w:t>
      </w:r>
      <w:proofErr w:type="gramEnd"/>
      <w:r w:rsidR="006F0686" w:rsidRPr="006F0686">
        <w:rPr>
          <w:rFonts w:ascii="Times New Roman" w:eastAsia="Times New Roman" w:hAnsi="Times New Roman" w:cs="Times New Roman"/>
          <w:i/>
          <w:iCs/>
          <w:color w:val="000000"/>
          <w:sz w:val="24"/>
          <w:szCs w:val="24"/>
        </w:rPr>
        <w:t xml:space="preserve"> 101</w:t>
      </w:r>
      <w:r w:rsidR="006F0686" w:rsidRPr="006F0686">
        <w:rPr>
          <w:rFonts w:ascii="Times New Roman" w:eastAsia="Times New Roman" w:hAnsi="Times New Roman" w:cs="Times New Roman"/>
          <w:color w:val="000000"/>
          <w:sz w:val="24"/>
          <w:szCs w:val="24"/>
        </w:rPr>
        <w:t>, </w:t>
      </w:r>
      <w:r w:rsidR="006F0686" w:rsidRPr="006F0686">
        <w:rPr>
          <w:rFonts w:ascii="Times New Roman" w:eastAsia="Times New Roman" w:hAnsi="Times New Roman" w:cs="Times New Roman"/>
          <w:i/>
          <w:iCs/>
          <w:color w:val="000000"/>
          <w:sz w:val="24"/>
          <w:szCs w:val="24"/>
        </w:rPr>
        <w:t>Big Brother</w:t>
      </w:r>
      <w:r w:rsidR="006F0686" w:rsidRPr="006F0686">
        <w:rPr>
          <w:rFonts w:ascii="Times New Roman" w:eastAsia="Times New Roman" w:hAnsi="Times New Roman" w:cs="Times New Roman"/>
          <w:color w:val="000000"/>
          <w:sz w:val="24"/>
          <w:szCs w:val="24"/>
        </w:rPr>
        <w:t>—they’ve all entered the English language as instantly recognizable signs of a nightmare future. It’s almost impossible to talk about propaganda, surveillance, authoritarian politics, or perversions of truth without dropping a reference to </w:t>
      </w:r>
      <w:r w:rsidR="006F0686" w:rsidRPr="006F0686">
        <w:rPr>
          <w:rFonts w:ascii="Times New Roman" w:eastAsia="Times New Roman" w:hAnsi="Times New Roman" w:cs="Times New Roman"/>
          <w:i/>
          <w:iCs/>
          <w:color w:val="000000"/>
          <w:sz w:val="24"/>
          <w:szCs w:val="24"/>
        </w:rPr>
        <w:t>1984. </w:t>
      </w:r>
      <w:r w:rsidR="006F0686" w:rsidRPr="006F0686">
        <w:rPr>
          <w:rFonts w:ascii="Times New Roman" w:eastAsia="Times New Roman" w:hAnsi="Times New Roman" w:cs="Times New Roman"/>
          <w:color w:val="000000"/>
          <w:sz w:val="24"/>
          <w:szCs w:val="24"/>
        </w:rPr>
        <w:t>Throughout the Cold War, the novel found avid underground readers behind the Iron Curtain who wondered, </w:t>
      </w:r>
      <w:proofErr w:type="gramStart"/>
      <w:r w:rsidR="006F0686" w:rsidRPr="006F0686">
        <w:rPr>
          <w:rFonts w:ascii="Times New Roman" w:eastAsia="Times New Roman" w:hAnsi="Times New Roman" w:cs="Times New Roman"/>
          <w:i/>
          <w:iCs/>
          <w:color w:val="000000"/>
          <w:sz w:val="24"/>
          <w:szCs w:val="24"/>
        </w:rPr>
        <w:t>How</w:t>
      </w:r>
      <w:proofErr w:type="gramEnd"/>
      <w:r w:rsidR="006F0686" w:rsidRPr="006F0686">
        <w:rPr>
          <w:rFonts w:ascii="Times New Roman" w:eastAsia="Times New Roman" w:hAnsi="Times New Roman" w:cs="Times New Roman"/>
          <w:i/>
          <w:iCs/>
          <w:color w:val="000000"/>
          <w:sz w:val="24"/>
          <w:szCs w:val="24"/>
        </w:rPr>
        <w:t xml:space="preserve"> did he know?</w:t>
      </w:r>
    </w:p>
    <w:p w:rsidR="006F0686" w:rsidRPr="006F0686" w:rsidRDefault="006F0686" w:rsidP="006F0686">
      <w:pPr>
        <w:spacing w:after="0" w:line="240" w:lineRule="auto"/>
        <w:rPr>
          <w:rFonts w:ascii="Times New Roman" w:eastAsia="Times New Roman" w:hAnsi="Times New Roman" w:cs="Times New Roman"/>
          <w:color w:val="000000"/>
          <w:sz w:val="24"/>
          <w:szCs w:val="24"/>
        </w:rPr>
      </w:pPr>
      <w:r w:rsidRPr="006F0686">
        <w:rPr>
          <w:rFonts w:ascii="Times New Roman" w:eastAsia="Times New Roman" w:hAnsi="Times New Roman" w:cs="Times New Roman"/>
          <w:color w:val="000000"/>
          <w:sz w:val="24"/>
          <w:szCs w:val="24"/>
        </w:rPr>
        <w:t>It was also assigned reading for several generations of American high-school students. I first encountered </w:t>
      </w:r>
      <w:r w:rsidRPr="006F0686">
        <w:rPr>
          <w:rFonts w:ascii="Times New Roman" w:eastAsia="Times New Roman" w:hAnsi="Times New Roman" w:cs="Times New Roman"/>
          <w:i/>
          <w:iCs/>
          <w:color w:val="000000"/>
          <w:sz w:val="24"/>
          <w:szCs w:val="24"/>
        </w:rPr>
        <w:t>1984 </w:t>
      </w:r>
      <w:r w:rsidRPr="006F0686">
        <w:rPr>
          <w:rFonts w:ascii="Times New Roman" w:eastAsia="Times New Roman" w:hAnsi="Times New Roman" w:cs="Times New Roman"/>
          <w:color w:val="000000"/>
          <w:sz w:val="24"/>
          <w:szCs w:val="24"/>
        </w:rPr>
        <w:t>in 10th-grade English class. Orwell’s novel was paired with Aldous Huxley’s </w:t>
      </w:r>
      <w:r w:rsidRPr="006F0686">
        <w:rPr>
          <w:rFonts w:ascii="Times New Roman" w:eastAsia="Times New Roman" w:hAnsi="Times New Roman" w:cs="Times New Roman"/>
          <w:i/>
          <w:iCs/>
          <w:color w:val="000000"/>
          <w:sz w:val="24"/>
          <w:szCs w:val="24"/>
        </w:rPr>
        <w:t>Brave New World</w:t>
      </w:r>
      <w:r w:rsidRPr="006F0686">
        <w:rPr>
          <w:rFonts w:ascii="Times New Roman" w:eastAsia="Times New Roman" w:hAnsi="Times New Roman" w:cs="Times New Roman"/>
          <w:color w:val="000000"/>
          <w:sz w:val="24"/>
          <w:szCs w:val="24"/>
        </w:rPr>
        <w:t>, whose hedonistic and pharmaceutical dystopia seemed more relevant to a California teenager in the 1970s than did the bleak sadism of Oceania. I was too young and historically ignorant to understand where </w:t>
      </w:r>
      <w:r w:rsidRPr="006F0686">
        <w:rPr>
          <w:rFonts w:ascii="Times New Roman" w:eastAsia="Times New Roman" w:hAnsi="Times New Roman" w:cs="Times New Roman"/>
          <w:i/>
          <w:iCs/>
          <w:color w:val="000000"/>
          <w:sz w:val="24"/>
          <w:szCs w:val="24"/>
        </w:rPr>
        <w:t>1984 </w:t>
      </w:r>
      <w:r w:rsidRPr="006F0686">
        <w:rPr>
          <w:rFonts w:ascii="Times New Roman" w:eastAsia="Times New Roman" w:hAnsi="Times New Roman" w:cs="Times New Roman"/>
          <w:color w:val="000000"/>
          <w:sz w:val="24"/>
          <w:szCs w:val="24"/>
        </w:rPr>
        <w:t>came from and exactly what it was warning against. Neither the book nor its author stuck with me. In my 20s, I discovered Orwell’s essays and nonfiction books and reread them so many times that my copies started to disintegrate, but I didn’t go back to </w:t>
      </w:r>
      <w:r w:rsidRPr="006F0686">
        <w:rPr>
          <w:rFonts w:ascii="Times New Roman" w:eastAsia="Times New Roman" w:hAnsi="Times New Roman" w:cs="Times New Roman"/>
          <w:i/>
          <w:iCs/>
          <w:color w:val="000000"/>
          <w:sz w:val="24"/>
          <w:szCs w:val="24"/>
        </w:rPr>
        <w:t>1984</w:t>
      </w:r>
      <w:r w:rsidRPr="006F0686">
        <w:rPr>
          <w:rFonts w:ascii="Times New Roman" w:eastAsia="Times New Roman" w:hAnsi="Times New Roman" w:cs="Times New Roman"/>
          <w:color w:val="000000"/>
          <w:sz w:val="24"/>
          <w:szCs w:val="24"/>
        </w:rPr>
        <w:t>. Since high school, I’d lived through another decade of the 20th century, including the calendar year of the title, and I assumed I already “knew” the book. It was too familiar to revisit.</w:t>
      </w:r>
    </w:p>
    <w:p w:rsidR="006F0686" w:rsidRPr="0020092F" w:rsidRDefault="006F0686" w:rsidP="006F0686">
      <w:pPr>
        <w:spacing w:after="240" w:line="240" w:lineRule="auto"/>
        <w:rPr>
          <w:rFonts w:ascii="Times New Roman" w:eastAsia="Times New Roman" w:hAnsi="Times New Roman" w:cs="Times New Roman"/>
          <w:color w:val="000000"/>
          <w:sz w:val="24"/>
          <w:szCs w:val="24"/>
        </w:rPr>
      </w:pPr>
    </w:p>
    <w:p w:rsidR="006F0686" w:rsidRPr="006F0686" w:rsidRDefault="006F0686" w:rsidP="006F0686">
      <w:pPr>
        <w:spacing w:after="240" w:line="240" w:lineRule="auto"/>
        <w:rPr>
          <w:rFonts w:ascii="Times New Roman" w:eastAsia="Times New Roman" w:hAnsi="Times New Roman" w:cs="Times New Roman"/>
          <w:color w:val="000000"/>
          <w:sz w:val="24"/>
          <w:szCs w:val="24"/>
        </w:rPr>
      </w:pPr>
      <w:proofErr w:type="gramStart"/>
      <w:r w:rsidRPr="006F0686">
        <w:rPr>
          <w:rFonts w:ascii="Times New Roman" w:eastAsia="Times New Roman" w:hAnsi="Times New Roman" w:cs="Times New Roman"/>
          <w:color w:val="000000"/>
          <w:sz w:val="24"/>
          <w:szCs w:val="24"/>
        </w:rPr>
        <w:t>So</w:t>
      </w:r>
      <w:proofErr w:type="gramEnd"/>
      <w:r w:rsidRPr="006F0686">
        <w:rPr>
          <w:rFonts w:ascii="Times New Roman" w:eastAsia="Times New Roman" w:hAnsi="Times New Roman" w:cs="Times New Roman"/>
          <w:color w:val="000000"/>
          <w:sz w:val="24"/>
          <w:szCs w:val="24"/>
        </w:rPr>
        <w:t xml:space="preserve"> when I recently read the novel again, I wasn’t prepared for its power. You have to clear away what you think you know, all the terminology and iconography and cultural spin-offs, to grasp the original genius and lasting greatness of </w:t>
      </w:r>
      <w:r w:rsidRPr="006F0686">
        <w:rPr>
          <w:rFonts w:ascii="Times New Roman" w:eastAsia="Times New Roman" w:hAnsi="Times New Roman" w:cs="Times New Roman"/>
          <w:i/>
          <w:iCs/>
          <w:color w:val="000000"/>
          <w:sz w:val="24"/>
          <w:szCs w:val="24"/>
        </w:rPr>
        <w:t>1984</w:t>
      </w:r>
      <w:r w:rsidRPr="006F0686">
        <w:rPr>
          <w:rFonts w:ascii="Times New Roman" w:eastAsia="Times New Roman" w:hAnsi="Times New Roman" w:cs="Times New Roman"/>
          <w:color w:val="000000"/>
          <w:sz w:val="24"/>
          <w:szCs w:val="24"/>
        </w:rPr>
        <w:t>. It is both a profound political essay and a shocking, heartbreaking work of art. And </w:t>
      </w:r>
      <w:hyperlink r:id="rId8" w:history="1">
        <w:r w:rsidRPr="006F0686">
          <w:rPr>
            <w:rFonts w:ascii="Times New Roman" w:eastAsia="Times New Roman" w:hAnsi="Times New Roman" w:cs="Times New Roman"/>
            <w:color w:val="000000"/>
            <w:sz w:val="24"/>
            <w:szCs w:val="24"/>
            <w:u w:val="single"/>
          </w:rPr>
          <w:t>in the Trump era</w:t>
        </w:r>
      </w:hyperlink>
      <w:r w:rsidRPr="006F0686">
        <w:rPr>
          <w:rFonts w:ascii="Times New Roman" w:eastAsia="Times New Roman" w:hAnsi="Times New Roman" w:cs="Times New Roman"/>
          <w:color w:val="000000"/>
          <w:sz w:val="24"/>
          <w:szCs w:val="24"/>
        </w:rPr>
        <w:t>, </w:t>
      </w:r>
      <w:hyperlink r:id="rId9" w:history="1">
        <w:r w:rsidRPr="006F0686">
          <w:rPr>
            <w:rFonts w:ascii="Times New Roman" w:eastAsia="Times New Roman" w:hAnsi="Times New Roman" w:cs="Times New Roman"/>
            <w:color w:val="000000"/>
            <w:sz w:val="24"/>
            <w:szCs w:val="24"/>
            <w:u w:val="single"/>
          </w:rPr>
          <w:t>it’s a best seller</w:t>
        </w:r>
      </w:hyperlink>
      <w:r w:rsidRPr="006F0686">
        <w:rPr>
          <w:rFonts w:ascii="Times New Roman" w:eastAsia="Times New Roman" w:hAnsi="Times New Roman" w:cs="Times New Roman"/>
          <w:color w:val="000000"/>
          <w:sz w:val="24"/>
          <w:szCs w:val="24"/>
        </w:rPr>
        <w:t>.</w:t>
      </w:r>
    </w:p>
    <w:p w:rsidR="006F0686" w:rsidRPr="006F0686" w:rsidRDefault="006F0686" w:rsidP="006F0686">
      <w:pPr>
        <w:spacing w:after="0" w:line="240" w:lineRule="auto"/>
        <w:rPr>
          <w:rFonts w:ascii="Times New Roman" w:eastAsia="Times New Roman" w:hAnsi="Times New Roman" w:cs="Times New Roman"/>
          <w:color w:val="000000"/>
          <w:sz w:val="24"/>
          <w:szCs w:val="24"/>
        </w:rPr>
      </w:pPr>
    </w:p>
    <w:p w:rsidR="006F0686" w:rsidRPr="006F0686" w:rsidRDefault="006F0686" w:rsidP="006F0686">
      <w:pPr>
        <w:spacing w:after="240" w:line="240" w:lineRule="auto"/>
        <w:rPr>
          <w:rFonts w:ascii="Times New Roman" w:eastAsia="Times New Roman" w:hAnsi="Times New Roman" w:cs="Times New Roman"/>
          <w:color w:val="000000"/>
          <w:sz w:val="24"/>
          <w:szCs w:val="24"/>
        </w:rPr>
      </w:pPr>
      <w:r w:rsidRPr="006F0686">
        <w:rPr>
          <w:rFonts w:ascii="Times New Roman" w:eastAsia="Times New Roman" w:hAnsi="Times New Roman" w:cs="Times New Roman"/>
          <w:i/>
          <w:iCs/>
          <w:color w:val="000000"/>
          <w:sz w:val="24"/>
          <w:szCs w:val="24"/>
        </w:rPr>
        <w:t>The Ministry of Truth: The Biography of George Orwell’s 1984</w:t>
      </w:r>
      <w:r w:rsidRPr="006F0686">
        <w:rPr>
          <w:rFonts w:ascii="Times New Roman" w:eastAsia="Times New Roman" w:hAnsi="Times New Roman" w:cs="Times New Roman"/>
          <w:color w:val="000000"/>
          <w:sz w:val="24"/>
          <w:szCs w:val="24"/>
        </w:rPr>
        <w:t>, by the British music critic Dorian Lynskey, makes a rich and compelling case for the novel as the summation of Orwell’s entire body of work and a master key to understanding the modern world. The book was published in 1949, when </w:t>
      </w:r>
      <w:hyperlink r:id="rId10" w:history="1">
        <w:r w:rsidRPr="006F0686">
          <w:rPr>
            <w:rFonts w:ascii="Times New Roman" w:eastAsia="Times New Roman" w:hAnsi="Times New Roman" w:cs="Times New Roman"/>
            <w:color w:val="000000"/>
            <w:sz w:val="24"/>
            <w:szCs w:val="24"/>
            <w:u w:val="single"/>
          </w:rPr>
          <w:t>Orwell was dying of tuberculosis</w:t>
        </w:r>
      </w:hyperlink>
      <w:r w:rsidRPr="006F0686">
        <w:rPr>
          <w:rFonts w:ascii="Times New Roman" w:eastAsia="Times New Roman" w:hAnsi="Times New Roman" w:cs="Times New Roman"/>
          <w:color w:val="000000"/>
          <w:sz w:val="24"/>
          <w:szCs w:val="24"/>
        </w:rPr>
        <w:t>, but Lynskey dates its biographical sources back more than a decade to Orwell’s months in Spain as a volunteer on the republican side of the country’s civil war. His introduction to totalitarianism came in Barcelona, when agents of the Soviet Union created an elaborate lie to discredit Trotskyists in the Spanish government as fascist spies.</w:t>
      </w:r>
    </w:p>
    <w:p w:rsidR="006F0686" w:rsidRPr="006F0686" w:rsidRDefault="006F0686" w:rsidP="006F0686">
      <w:pPr>
        <w:spacing w:after="240" w:line="240" w:lineRule="auto"/>
        <w:rPr>
          <w:rFonts w:ascii="Times New Roman" w:eastAsia="Times New Roman" w:hAnsi="Times New Roman" w:cs="Times New Roman"/>
          <w:color w:val="000000"/>
          <w:sz w:val="24"/>
          <w:szCs w:val="24"/>
        </w:rPr>
      </w:pPr>
      <w:r w:rsidRPr="006F0686">
        <w:rPr>
          <w:rFonts w:ascii="Times New Roman" w:eastAsia="Times New Roman" w:hAnsi="Times New Roman" w:cs="Times New Roman"/>
          <w:color w:val="000000"/>
          <w:sz w:val="24"/>
          <w:szCs w:val="24"/>
        </w:rPr>
        <w:t>Left-wing journalists readily accepted the fabrication, useful as it was to the cause of communism. Orwell didn’t, exposing the lie with </w:t>
      </w:r>
      <w:hyperlink r:id="rId11" w:history="1">
        <w:r w:rsidRPr="006F0686">
          <w:rPr>
            <w:rFonts w:ascii="Times New Roman" w:eastAsia="Times New Roman" w:hAnsi="Times New Roman" w:cs="Times New Roman"/>
            <w:color w:val="000000"/>
            <w:sz w:val="24"/>
            <w:szCs w:val="24"/>
            <w:u w:val="single"/>
          </w:rPr>
          <w:t>eyewitness testimony in journalism</w:t>
        </w:r>
      </w:hyperlink>
      <w:r w:rsidRPr="0020092F">
        <w:rPr>
          <w:rFonts w:ascii="Times New Roman" w:eastAsia="Times New Roman" w:hAnsi="Times New Roman" w:cs="Times New Roman"/>
          <w:color w:val="000000"/>
          <w:sz w:val="24"/>
          <w:szCs w:val="24"/>
        </w:rPr>
        <w:t xml:space="preserve"> </w:t>
      </w:r>
      <w:r w:rsidRPr="006F0686">
        <w:rPr>
          <w:rFonts w:ascii="Times New Roman" w:eastAsia="Times New Roman" w:hAnsi="Times New Roman" w:cs="Times New Roman"/>
          <w:color w:val="000000"/>
          <w:sz w:val="24"/>
          <w:szCs w:val="24"/>
        </w:rPr>
        <w:t>that preceded his classic book </w:t>
      </w:r>
      <w:r w:rsidRPr="006F0686">
        <w:rPr>
          <w:rFonts w:ascii="Times New Roman" w:eastAsia="Times New Roman" w:hAnsi="Times New Roman" w:cs="Times New Roman"/>
          <w:i/>
          <w:iCs/>
          <w:color w:val="000000"/>
          <w:sz w:val="24"/>
          <w:szCs w:val="24"/>
        </w:rPr>
        <w:t>Homage to Catalonia</w:t>
      </w:r>
      <w:r w:rsidRPr="006F0686">
        <w:rPr>
          <w:rFonts w:ascii="Times New Roman" w:eastAsia="Times New Roman" w:hAnsi="Times New Roman" w:cs="Times New Roman"/>
          <w:color w:val="000000"/>
          <w:sz w:val="24"/>
          <w:szCs w:val="24"/>
        </w:rPr>
        <w:t>—and that made him a heretic on the left. He was stoical about the boredom and discomforts of trench warfare—he was shot in the neck and barely escaped Spain with his life—but he took the erasure of truth hard. It threatened his sense of what makes us sane, and life worth living. “History stopped in 1936,” he later told his friend Arthur Koestler, who knew exactly what Orwell meant. After Spain, just about everything he wrote and read led to the creation of his final masterpiece. “History stopped,” Lynskey writes, “and </w:t>
      </w:r>
      <w:r w:rsidRPr="006F0686">
        <w:rPr>
          <w:rFonts w:ascii="Times New Roman" w:eastAsia="Times New Roman" w:hAnsi="Times New Roman" w:cs="Times New Roman"/>
          <w:i/>
          <w:iCs/>
          <w:color w:val="000000"/>
          <w:sz w:val="24"/>
          <w:szCs w:val="24"/>
        </w:rPr>
        <w:t>Nineteen Eighty-Four</w:t>
      </w:r>
      <w:r w:rsidRPr="0020092F">
        <w:rPr>
          <w:rFonts w:ascii="Times New Roman" w:eastAsia="Times New Roman" w:hAnsi="Times New Roman" w:cs="Times New Roman"/>
          <w:i/>
          <w:iCs/>
          <w:color w:val="000000"/>
          <w:sz w:val="24"/>
          <w:szCs w:val="24"/>
        </w:rPr>
        <w:t xml:space="preserve"> </w:t>
      </w:r>
      <w:r w:rsidRPr="006F0686">
        <w:rPr>
          <w:rFonts w:ascii="Times New Roman" w:eastAsia="Times New Roman" w:hAnsi="Times New Roman" w:cs="Times New Roman"/>
          <w:color w:val="000000"/>
          <w:sz w:val="24"/>
          <w:szCs w:val="24"/>
        </w:rPr>
        <w:t>began.”</w:t>
      </w:r>
    </w:p>
    <w:p w:rsidR="006F0686" w:rsidRPr="006F0686" w:rsidRDefault="006F0686" w:rsidP="006F0686">
      <w:pPr>
        <w:spacing w:after="240" w:line="240" w:lineRule="auto"/>
        <w:rPr>
          <w:rFonts w:ascii="Times New Roman" w:eastAsia="Times New Roman" w:hAnsi="Times New Roman" w:cs="Times New Roman"/>
          <w:color w:val="000000"/>
          <w:sz w:val="24"/>
          <w:szCs w:val="24"/>
        </w:rPr>
      </w:pPr>
      <w:r w:rsidRPr="006F0686">
        <w:rPr>
          <w:rFonts w:ascii="Times New Roman" w:eastAsia="Times New Roman" w:hAnsi="Times New Roman" w:cs="Times New Roman"/>
          <w:smallCaps/>
          <w:color w:val="000000"/>
          <w:spacing w:val="15"/>
          <w:sz w:val="24"/>
          <w:szCs w:val="24"/>
        </w:rPr>
        <w:lastRenderedPageBreak/>
        <w:t>The biographical story </w:t>
      </w:r>
      <w:r w:rsidRPr="006F0686">
        <w:rPr>
          <w:rFonts w:ascii="Times New Roman" w:eastAsia="Times New Roman" w:hAnsi="Times New Roman" w:cs="Times New Roman"/>
          <w:color w:val="000000"/>
          <w:sz w:val="24"/>
          <w:szCs w:val="24"/>
        </w:rPr>
        <w:t>of </w:t>
      </w:r>
      <w:r w:rsidRPr="006F0686">
        <w:rPr>
          <w:rFonts w:ascii="Times New Roman" w:eastAsia="Times New Roman" w:hAnsi="Times New Roman" w:cs="Times New Roman"/>
          <w:i/>
          <w:iCs/>
          <w:color w:val="000000"/>
          <w:sz w:val="24"/>
          <w:szCs w:val="24"/>
        </w:rPr>
        <w:t>1984</w:t>
      </w:r>
      <w:r w:rsidRPr="006F0686">
        <w:rPr>
          <w:rFonts w:ascii="Times New Roman" w:eastAsia="Times New Roman" w:hAnsi="Times New Roman" w:cs="Times New Roman"/>
          <w:color w:val="000000"/>
          <w:sz w:val="24"/>
          <w:szCs w:val="24"/>
        </w:rPr>
        <w:t>—the dying man’s race against time to finish his novel in a remote cottage </w:t>
      </w:r>
      <w:hyperlink r:id="rId12" w:history="1">
        <w:r w:rsidRPr="006F0686">
          <w:rPr>
            <w:rFonts w:ascii="Times New Roman" w:eastAsia="Times New Roman" w:hAnsi="Times New Roman" w:cs="Times New Roman"/>
            <w:color w:val="000000"/>
            <w:sz w:val="24"/>
            <w:szCs w:val="24"/>
            <w:u w:val="single"/>
          </w:rPr>
          <w:t>on the Isle of Jura</w:t>
        </w:r>
      </w:hyperlink>
      <w:r w:rsidRPr="006F0686">
        <w:rPr>
          <w:rFonts w:ascii="Times New Roman" w:eastAsia="Times New Roman" w:hAnsi="Times New Roman" w:cs="Times New Roman"/>
          <w:color w:val="000000"/>
          <w:sz w:val="24"/>
          <w:szCs w:val="24"/>
        </w:rPr>
        <w:t xml:space="preserve">, off Scotland—will be familiar to many Orwell readers. One of Lynskey’s contributions is to destroy the notion that its terrifying vision can be attributed to, and in some way disregarded as, the death </w:t>
      </w:r>
      <w:proofErr w:type="gramStart"/>
      <w:r w:rsidRPr="006F0686">
        <w:rPr>
          <w:rFonts w:ascii="Times New Roman" w:eastAsia="Times New Roman" w:hAnsi="Times New Roman" w:cs="Times New Roman"/>
          <w:color w:val="000000"/>
          <w:sz w:val="24"/>
          <w:szCs w:val="24"/>
        </w:rPr>
        <w:t>wish</w:t>
      </w:r>
      <w:proofErr w:type="gramEnd"/>
      <w:r w:rsidRPr="006F0686">
        <w:rPr>
          <w:rFonts w:ascii="Times New Roman" w:eastAsia="Times New Roman" w:hAnsi="Times New Roman" w:cs="Times New Roman"/>
          <w:color w:val="000000"/>
          <w:sz w:val="24"/>
          <w:szCs w:val="24"/>
        </w:rPr>
        <w:t xml:space="preserve"> of a tuberculosis patient. In fact, terminal illness roused in Orwell a rage to live—he got remarried on his deathbed—just as the novel’s pessimism is relieved, until its last pages, by Winston Smith’s attachment to nature, antique objects, the smell of coffee, the sound of a proletarian woman singing, and above all his lover, Julia. </w:t>
      </w:r>
      <w:r w:rsidRPr="006F0686">
        <w:rPr>
          <w:rFonts w:ascii="Times New Roman" w:eastAsia="Times New Roman" w:hAnsi="Times New Roman" w:cs="Times New Roman"/>
          <w:i/>
          <w:iCs/>
          <w:color w:val="000000"/>
          <w:sz w:val="24"/>
          <w:szCs w:val="24"/>
        </w:rPr>
        <w:t>1984</w:t>
      </w:r>
      <w:r w:rsidRPr="006F0686">
        <w:rPr>
          <w:rFonts w:ascii="Times New Roman" w:eastAsia="Times New Roman" w:hAnsi="Times New Roman" w:cs="Times New Roman"/>
          <w:color w:val="000000"/>
          <w:sz w:val="24"/>
          <w:szCs w:val="24"/>
        </w:rPr>
        <w:t> is crushingly grim, but its clarity and rigor are stimulants to consciousness and resistance. According to Lynskey, “Nothing in Orwell’s life and work supports a diagnosis of despair.”</w:t>
      </w:r>
    </w:p>
    <w:p w:rsidR="006F0686" w:rsidRPr="006F0686" w:rsidRDefault="006F0686" w:rsidP="006F0686">
      <w:pPr>
        <w:spacing w:line="240" w:lineRule="auto"/>
        <w:rPr>
          <w:rFonts w:ascii="Times New Roman" w:eastAsia="Times New Roman" w:hAnsi="Times New Roman" w:cs="Times New Roman"/>
          <w:color w:val="000000"/>
          <w:sz w:val="24"/>
          <w:szCs w:val="24"/>
        </w:rPr>
      </w:pPr>
      <w:r w:rsidRPr="006F0686">
        <w:rPr>
          <w:rFonts w:ascii="Times New Roman" w:eastAsia="Times New Roman" w:hAnsi="Times New Roman" w:cs="Times New Roman"/>
          <w:color w:val="000000"/>
          <w:sz w:val="24"/>
          <w:szCs w:val="24"/>
        </w:rPr>
        <w:t>Lynskey traces the literary genesis of </w:t>
      </w:r>
      <w:r w:rsidRPr="006F0686">
        <w:rPr>
          <w:rFonts w:ascii="Times New Roman" w:eastAsia="Times New Roman" w:hAnsi="Times New Roman" w:cs="Times New Roman"/>
          <w:i/>
          <w:iCs/>
          <w:color w:val="000000"/>
          <w:sz w:val="24"/>
          <w:szCs w:val="24"/>
        </w:rPr>
        <w:t>1984</w:t>
      </w:r>
      <w:r w:rsidRPr="006F0686">
        <w:rPr>
          <w:rFonts w:ascii="Times New Roman" w:eastAsia="Times New Roman" w:hAnsi="Times New Roman" w:cs="Times New Roman"/>
          <w:color w:val="000000"/>
          <w:sz w:val="24"/>
          <w:szCs w:val="24"/>
        </w:rPr>
        <w:t> to the utopian fictions of the optimistic 19th century—Edward Bellamy’s </w:t>
      </w:r>
      <w:r w:rsidRPr="006F0686">
        <w:rPr>
          <w:rFonts w:ascii="Times New Roman" w:eastAsia="Times New Roman" w:hAnsi="Times New Roman" w:cs="Times New Roman"/>
          <w:i/>
          <w:iCs/>
          <w:color w:val="000000"/>
          <w:sz w:val="24"/>
          <w:szCs w:val="24"/>
        </w:rPr>
        <w:t>Looking Backward</w:t>
      </w:r>
      <w:r w:rsidRPr="006F0686">
        <w:rPr>
          <w:rFonts w:ascii="Times New Roman" w:eastAsia="Times New Roman" w:hAnsi="Times New Roman" w:cs="Times New Roman"/>
          <w:color w:val="000000"/>
          <w:sz w:val="24"/>
          <w:szCs w:val="24"/>
        </w:rPr>
        <w:t> (1888); the sci-fi novels of H. G. Wells, which Orwell read as a boy—and their dystopian successors in the 20th, including the Russian Yevgeny Zamyatin’s </w:t>
      </w:r>
      <w:r w:rsidRPr="006F0686">
        <w:rPr>
          <w:rFonts w:ascii="Times New Roman" w:eastAsia="Times New Roman" w:hAnsi="Times New Roman" w:cs="Times New Roman"/>
          <w:i/>
          <w:iCs/>
          <w:color w:val="000000"/>
          <w:sz w:val="24"/>
          <w:szCs w:val="24"/>
        </w:rPr>
        <w:t>We</w:t>
      </w:r>
      <w:r w:rsidRPr="006F0686">
        <w:rPr>
          <w:rFonts w:ascii="Times New Roman" w:eastAsia="Times New Roman" w:hAnsi="Times New Roman" w:cs="Times New Roman"/>
          <w:color w:val="000000"/>
          <w:sz w:val="24"/>
          <w:szCs w:val="24"/>
        </w:rPr>
        <w:t> (1924) and Huxley’s </w:t>
      </w:r>
      <w:r w:rsidRPr="006F0686">
        <w:rPr>
          <w:rFonts w:ascii="Times New Roman" w:eastAsia="Times New Roman" w:hAnsi="Times New Roman" w:cs="Times New Roman"/>
          <w:i/>
          <w:iCs/>
          <w:color w:val="000000"/>
          <w:sz w:val="24"/>
          <w:szCs w:val="24"/>
        </w:rPr>
        <w:t>Brave New World </w:t>
      </w:r>
      <w:r w:rsidRPr="006F0686">
        <w:rPr>
          <w:rFonts w:ascii="Times New Roman" w:eastAsia="Times New Roman" w:hAnsi="Times New Roman" w:cs="Times New Roman"/>
          <w:color w:val="000000"/>
          <w:sz w:val="24"/>
          <w:szCs w:val="24"/>
        </w:rPr>
        <w:t>(1932). The most interesting pages in </w:t>
      </w:r>
      <w:r w:rsidRPr="006F0686">
        <w:rPr>
          <w:rFonts w:ascii="Times New Roman" w:eastAsia="Times New Roman" w:hAnsi="Times New Roman" w:cs="Times New Roman"/>
          <w:i/>
          <w:iCs/>
          <w:color w:val="000000"/>
          <w:sz w:val="24"/>
          <w:szCs w:val="24"/>
        </w:rPr>
        <w:t>The</w:t>
      </w:r>
      <w:r w:rsidRPr="006F0686">
        <w:rPr>
          <w:rFonts w:ascii="Times New Roman" w:eastAsia="Times New Roman" w:hAnsi="Times New Roman" w:cs="Times New Roman"/>
          <w:color w:val="000000"/>
          <w:sz w:val="24"/>
          <w:szCs w:val="24"/>
        </w:rPr>
        <w:t> </w:t>
      </w:r>
      <w:r w:rsidRPr="006F0686">
        <w:rPr>
          <w:rFonts w:ascii="Times New Roman" w:eastAsia="Times New Roman" w:hAnsi="Times New Roman" w:cs="Times New Roman"/>
          <w:i/>
          <w:iCs/>
          <w:color w:val="000000"/>
          <w:sz w:val="24"/>
          <w:szCs w:val="24"/>
        </w:rPr>
        <w:t>Ministry of Truth</w:t>
      </w:r>
      <w:r w:rsidRPr="006F0686">
        <w:rPr>
          <w:rFonts w:ascii="Times New Roman" w:eastAsia="Times New Roman" w:hAnsi="Times New Roman" w:cs="Times New Roman"/>
          <w:color w:val="000000"/>
          <w:sz w:val="24"/>
          <w:szCs w:val="24"/>
        </w:rPr>
        <w:t> are Lynskey’s account of the novel’s afterlife. The struggle to claim </w:t>
      </w:r>
      <w:r w:rsidRPr="006F0686">
        <w:rPr>
          <w:rFonts w:ascii="Times New Roman" w:eastAsia="Times New Roman" w:hAnsi="Times New Roman" w:cs="Times New Roman"/>
          <w:i/>
          <w:iCs/>
          <w:color w:val="000000"/>
          <w:sz w:val="24"/>
          <w:szCs w:val="24"/>
        </w:rPr>
        <w:t>1984</w:t>
      </w:r>
      <w:r w:rsidRPr="006F0686">
        <w:rPr>
          <w:rFonts w:ascii="Times New Roman" w:eastAsia="Times New Roman" w:hAnsi="Times New Roman" w:cs="Times New Roman"/>
          <w:color w:val="000000"/>
          <w:sz w:val="24"/>
          <w:szCs w:val="24"/>
        </w:rPr>
        <w:t> began immediately upon publication, with a battle over its political meaning. Conservative American reviewers concluded that Orwell’s main target wasn’t just the Soviet Union but the left generally. Orwell, fading fast, waded in with a statement explaining that the novel was not an attack on any particular government but a satire of the totalitarian tendencies in Western society and intellectuals: “The moral to be drawn from this dangerous nightmare situation is a simple one: </w:t>
      </w:r>
      <w:r w:rsidRPr="006F0686">
        <w:rPr>
          <w:rFonts w:ascii="Times New Roman" w:eastAsia="Times New Roman" w:hAnsi="Times New Roman" w:cs="Times New Roman"/>
          <w:i/>
          <w:iCs/>
          <w:color w:val="000000"/>
          <w:sz w:val="24"/>
          <w:szCs w:val="24"/>
        </w:rPr>
        <w:t>Don’t let it happen. It depends on you</w:t>
      </w:r>
      <w:r w:rsidRPr="006F0686">
        <w:rPr>
          <w:rFonts w:ascii="Times New Roman" w:eastAsia="Times New Roman" w:hAnsi="Times New Roman" w:cs="Times New Roman"/>
          <w:color w:val="000000"/>
          <w:sz w:val="24"/>
          <w:szCs w:val="24"/>
        </w:rPr>
        <w:t>.” But every work of art escapes the artist’s control—the more popular and complex, the greater the misunderstandings.</w:t>
      </w:r>
    </w:p>
    <w:p w:rsidR="006F0686" w:rsidRPr="006F0686" w:rsidRDefault="006F0686" w:rsidP="006F0686">
      <w:pPr>
        <w:spacing w:after="240" w:line="240" w:lineRule="auto"/>
        <w:rPr>
          <w:rFonts w:ascii="Times New Roman" w:eastAsia="Times New Roman" w:hAnsi="Times New Roman" w:cs="Times New Roman"/>
          <w:color w:val="000000"/>
          <w:sz w:val="24"/>
          <w:szCs w:val="24"/>
        </w:rPr>
      </w:pPr>
      <w:r w:rsidRPr="006F0686">
        <w:rPr>
          <w:rFonts w:ascii="Times New Roman" w:eastAsia="Times New Roman" w:hAnsi="Times New Roman" w:cs="Times New Roman"/>
          <w:color w:val="000000"/>
          <w:sz w:val="24"/>
          <w:szCs w:val="24"/>
        </w:rPr>
        <w:t>Lynskey’s account of the reach of </w:t>
      </w:r>
      <w:r w:rsidRPr="006F0686">
        <w:rPr>
          <w:rFonts w:ascii="Times New Roman" w:eastAsia="Times New Roman" w:hAnsi="Times New Roman" w:cs="Times New Roman"/>
          <w:i/>
          <w:iCs/>
          <w:color w:val="000000"/>
          <w:sz w:val="24"/>
          <w:szCs w:val="24"/>
        </w:rPr>
        <w:t>1984</w:t>
      </w:r>
      <w:r w:rsidRPr="006F0686">
        <w:rPr>
          <w:rFonts w:ascii="Times New Roman" w:eastAsia="Times New Roman" w:hAnsi="Times New Roman" w:cs="Times New Roman"/>
          <w:color w:val="000000"/>
          <w:sz w:val="24"/>
          <w:szCs w:val="24"/>
        </w:rPr>
        <w:t> is revelatory. The novel has inspired movies, television shows, plays, a ballet, an opera, a </w:t>
      </w:r>
      <w:hyperlink r:id="rId13" w:history="1">
        <w:r w:rsidRPr="006F0686">
          <w:rPr>
            <w:rFonts w:ascii="Times New Roman" w:eastAsia="Times New Roman" w:hAnsi="Times New Roman" w:cs="Times New Roman"/>
            <w:color w:val="000000"/>
            <w:sz w:val="24"/>
            <w:szCs w:val="24"/>
            <w:u w:val="single"/>
          </w:rPr>
          <w:t>David Bowie album</w:t>
        </w:r>
      </w:hyperlink>
      <w:r w:rsidRPr="006F0686">
        <w:rPr>
          <w:rFonts w:ascii="Times New Roman" w:eastAsia="Times New Roman" w:hAnsi="Times New Roman" w:cs="Times New Roman"/>
          <w:color w:val="000000"/>
          <w:sz w:val="24"/>
          <w:szCs w:val="24"/>
        </w:rPr>
        <w:t>, imitations, parodies, sequels, rebuttals, Lee Harvey Oswald, the Black Panther Party, and the John Birch Society. It has acquired something of the smothering ubiquity of Big Brother himself: </w:t>
      </w:r>
      <w:r w:rsidRPr="006F0686">
        <w:rPr>
          <w:rFonts w:ascii="Times New Roman" w:eastAsia="Times New Roman" w:hAnsi="Times New Roman" w:cs="Times New Roman"/>
          <w:i/>
          <w:iCs/>
          <w:color w:val="000000"/>
          <w:sz w:val="24"/>
          <w:szCs w:val="24"/>
        </w:rPr>
        <w:t>1984 </w:t>
      </w:r>
      <w:r w:rsidRPr="006F0686">
        <w:rPr>
          <w:rFonts w:ascii="Times New Roman" w:eastAsia="Times New Roman" w:hAnsi="Times New Roman" w:cs="Times New Roman"/>
          <w:color w:val="000000"/>
          <w:sz w:val="24"/>
          <w:szCs w:val="24"/>
        </w:rPr>
        <w:t>is watching you. With the arrival of the year 1984, the cultural appropriations rose to a deafening level. That January </w:t>
      </w:r>
      <w:hyperlink r:id="rId14" w:history="1">
        <w:r w:rsidRPr="006F0686">
          <w:rPr>
            <w:rFonts w:ascii="Times New Roman" w:eastAsia="Times New Roman" w:hAnsi="Times New Roman" w:cs="Times New Roman"/>
            <w:color w:val="000000"/>
            <w:sz w:val="24"/>
            <w:szCs w:val="24"/>
            <w:u w:val="single"/>
          </w:rPr>
          <w:t>an ad for the Apple Macintosh</w:t>
        </w:r>
      </w:hyperlink>
      <w:r w:rsidRPr="006F0686">
        <w:rPr>
          <w:rFonts w:ascii="Times New Roman" w:eastAsia="Times New Roman" w:hAnsi="Times New Roman" w:cs="Times New Roman"/>
          <w:color w:val="000000"/>
          <w:sz w:val="24"/>
          <w:szCs w:val="24"/>
        </w:rPr>
        <w:t> was watched by 96 million people during the Super Bowl and became a marketing legend. The Mac, represented by a female athlete, hurls a sledgehammer at a giant telescreen and explodes the shouting face of a man—oppressive technology—to the astonishment of a crowd of gray zombies. The message: “You’ll see why 1984 won’t be like ‘1984.</w:t>
      </w:r>
      <w:proofErr w:type="gramStart"/>
      <w:r w:rsidRPr="006F0686">
        <w:rPr>
          <w:rFonts w:ascii="Times New Roman" w:eastAsia="Times New Roman" w:hAnsi="Times New Roman" w:cs="Times New Roman"/>
          <w:color w:val="000000"/>
          <w:sz w:val="24"/>
          <w:szCs w:val="24"/>
        </w:rPr>
        <w:t>’ ”</w:t>
      </w:r>
      <w:proofErr w:type="gramEnd"/>
    </w:p>
    <w:p w:rsidR="006F0686" w:rsidRPr="006F0686" w:rsidRDefault="006F0686" w:rsidP="006F0686">
      <w:pPr>
        <w:spacing w:after="240" w:line="240" w:lineRule="auto"/>
        <w:rPr>
          <w:rFonts w:ascii="Times New Roman" w:eastAsia="Times New Roman" w:hAnsi="Times New Roman" w:cs="Times New Roman"/>
          <w:color w:val="000000"/>
          <w:sz w:val="24"/>
          <w:szCs w:val="24"/>
        </w:rPr>
      </w:pPr>
      <w:r w:rsidRPr="006F0686">
        <w:rPr>
          <w:rFonts w:ascii="Times New Roman" w:eastAsia="Times New Roman" w:hAnsi="Times New Roman" w:cs="Times New Roman"/>
          <w:color w:val="000000"/>
          <w:sz w:val="24"/>
          <w:szCs w:val="24"/>
        </w:rPr>
        <w:t>The argument recurs every decade or so: Orwell got it wrong. Things haven’t turned out that bad. The Soviet Union is history. Technology is liberating. But Orwell never intended his novel to be a prediction, only a warning. And it’s as a warning that </w:t>
      </w:r>
      <w:r w:rsidRPr="006F0686">
        <w:rPr>
          <w:rFonts w:ascii="Times New Roman" w:eastAsia="Times New Roman" w:hAnsi="Times New Roman" w:cs="Times New Roman"/>
          <w:i/>
          <w:iCs/>
          <w:color w:val="000000"/>
          <w:sz w:val="24"/>
          <w:szCs w:val="24"/>
        </w:rPr>
        <w:t>1984</w:t>
      </w:r>
      <w:r w:rsidR="007D71CE" w:rsidRPr="0020092F">
        <w:rPr>
          <w:rFonts w:ascii="Times New Roman" w:eastAsia="Times New Roman" w:hAnsi="Times New Roman" w:cs="Times New Roman"/>
          <w:i/>
          <w:iCs/>
          <w:color w:val="000000"/>
          <w:sz w:val="24"/>
          <w:szCs w:val="24"/>
        </w:rPr>
        <w:t xml:space="preserve"> </w:t>
      </w:r>
      <w:r w:rsidRPr="006F0686">
        <w:rPr>
          <w:rFonts w:ascii="Times New Roman" w:eastAsia="Times New Roman" w:hAnsi="Times New Roman" w:cs="Times New Roman"/>
          <w:color w:val="000000"/>
          <w:sz w:val="24"/>
          <w:szCs w:val="24"/>
        </w:rPr>
        <w:t>keeps finding new relevance. The week of Donald Trump’s inauguration, when the president’s adviser Kellyanne Conway justified his false crowd estimate by using the phrase </w:t>
      </w:r>
      <w:r w:rsidRPr="006F0686">
        <w:rPr>
          <w:rFonts w:ascii="Times New Roman" w:eastAsia="Times New Roman" w:hAnsi="Times New Roman" w:cs="Times New Roman"/>
          <w:i/>
          <w:iCs/>
          <w:color w:val="000000"/>
          <w:sz w:val="24"/>
          <w:szCs w:val="24"/>
        </w:rPr>
        <w:t>alternative facts</w:t>
      </w:r>
      <w:r w:rsidRPr="006F0686">
        <w:rPr>
          <w:rFonts w:ascii="Times New Roman" w:eastAsia="Times New Roman" w:hAnsi="Times New Roman" w:cs="Times New Roman"/>
          <w:color w:val="000000"/>
          <w:sz w:val="24"/>
          <w:szCs w:val="24"/>
        </w:rPr>
        <w:t>, the novel returned to the best-seller lists. A theatrical adaptation was rushed to Broadway. The vocabulary of Newspeak went viral. An authoritarian president who stood the term </w:t>
      </w:r>
      <w:r w:rsidRPr="006F0686">
        <w:rPr>
          <w:rFonts w:ascii="Times New Roman" w:eastAsia="Times New Roman" w:hAnsi="Times New Roman" w:cs="Times New Roman"/>
          <w:i/>
          <w:iCs/>
          <w:color w:val="000000"/>
          <w:sz w:val="24"/>
          <w:szCs w:val="24"/>
        </w:rPr>
        <w:t>fake news</w:t>
      </w:r>
      <w:r w:rsidRPr="006F0686">
        <w:rPr>
          <w:rFonts w:ascii="Times New Roman" w:eastAsia="Times New Roman" w:hAnsi="Times New Roman" w:cs="Times New Roman"/>
          <w:color w:val="000000"/>
          <w:sz w:val="24"/>
          <w:szCs w:val="24"/>
        </w:rPr>
        <w:t> on its head, who once said, “What you’re seeing and what you’re reading is not what’s happening,” has given </w:t>
      </w:r>
      <w:r w:rsidRPr="006F0686">
        <w:rPr>
          <w:rFonts w:ascii="Times New Roman" w:eastAsia="Times New Roman" w:hAnsi="Times New Roman" w:cs="Times New Roman"/>
          <w:i/>
          <w:iCs/>
          <w:color w:val="000000"/>
          <w:sz w:val="24"/>
          <w:szCs w:val="24"/>
        </w:rPr>
        <w:t>1984</w:t>
      </w:r>
      <w:r w:rsidRPr="006F0686">
        <w:rPr>
          <w:rFonts w:ascii="Times New Roman" w:eastAsia="Times New Roman" w:hAnsi="Times New Roman" w:cs="Times New Roman"/>
          <w:color w:val="000000"/>
          <w:sz w:val="24"/>
          <w:szCs w:val="24"/>
        </w:rPr>
        <w:t> a whole new life.</w:t>
      </w:r>
    </w:p>
    <w:p w:rsidR="006F0686" w:rsidRPr="006F0686" w:rsidRDefault="006F0686" w:rsidP="006F0686">
      <w:pPr>
        <w:spacing w:after="240" w:line="240" w:lineRule="auto"/>
        <w:rPr>
          <w:rFonts w:ascii="Times New Roman" w:eastAsia="Times New Roman" w:hAnsi="Times New Roman" w:cs="Times New Roman"/>
          <w:color w:val="000000"/>
          <w:sz w:val="24"/>
          <w:szCs w:val="24"/>
        </w:rPr>
      </w:pPr>
      <w:r w:rsidRPr="006F0686">
        <w:rPr>
          <w:rFonts w:ascii="Times New Roman" w:eastAsia="Times New Roman" w:hAnsi="Times New Roman" w:cs="Times New Roman"/>
          <w:smallCaps/>
          <w:color w:val="000000"/>
          <w:spacing w:val="15"/>
          <w:sz w:val="24"/>
          <w:szCs w:val="24"/>
        </w:rPr>
        <w:t>What does the novel</w:t>
      </w:r>
      <w:r w:rsidRPr="006F0686">
        <w:rPr>
          <w:rFonts w:ascii="Times New Roman" w:eastAsia="Times New Roman" w:hAnsi="Times New Roman" w:cs="Times New Roman"/>
          <w:color w:val="000000"/>
          <w:sz w:val="24"/>
          <w:szCs w:val="24"/>
        </w:rPr>
        <w:t> mean for us? Not Room 101 in the Ministry of Love, where Winston is interrogated and tortured until he loses everything he holds dear. We don’t live under anything like a totalitarian system. “By definition, a country in which you are free to read </w:t>
      </w:r>
      <w:r w:rsidRPr="006F0686">
        <w:rPr>
          <w:rFonts w:ascii="Times New Roman" w:eastAsia="Times New Roman" w:hAnsi="Times New Roman" w:cs="Times New Roman"/>
          <w:i/>
          <w:iCs/>
          <w:color w:val="000000"/>
          <w:sz w:val="24"/>
          <w:szCs w:val="24"/>
        </w:rPr>
        <w:t>Nineteen Eighty-Four </w:t>
      </w:r>
      <w:r w:rsidRPr="006F0686">
        <w:rPr>
          <w:rFonts w:ascii="Times New Roman" w:eastAsia="Times New Roman" w:hAnsi="Times New Roman" w:cs="Times New Roman"/>
          <w:color w:val="000000"/>
          <w:sz w:val="24"/>
          <w:szCs w:val="24"/>
        </w:rPr>
        <w:t>is not the country described in </w:t>
      </w:r>
      <w:r w:rsidRPr="006F0686">
        <w:rPr>
          <w:rFonts w:ascii="Times New Roman" w:eastAsia="Times New Roman" w:hAnsi="Times New Roman" w:cs="Times New Roman"/>
          <w:i/>
          <w:iCs/>
          <w:color w:val="000000"/>
          <w:sz w:val="24"/>
          <w:szCs w:val="24"/>
        </w:rPr>
        <w:t>Nineteen Eighty-Four</w:t>
      </w:r>
      <w:r w:rsidRPr="006F0686">
        <w:rPr>
          <w:rFonts w:ascii="Times New Roman" w:eastAsia="Times New Roman" w:hAnsi="Times New Roman" w:cs="Times New Roman"/>
          <w:color w:val="000000"/>
          <w:sz w:val="24"/>
          <w:szCs w:val="24"/>
        </w:rPr>
        <w:t>,” Lynskey acknowledges. Instead, we pass our days under the nonstop surveillance of a telescreen that we bought at the Apple Store, carry with us everywhere, and tell everything to, without any coercion by the state. The Ministry of Truth is Facebook, Google, and cable news. We have met Big Brother and he is us.</w:t>
      </w:r>
    </w:p>
    <w:p w:rsidR="006F0686" w:rsidRPr="006F0686" w:rsidRDefault="006F0686" w:rsidP="006F0686">
      <w:pPr>
        <w:spacing w:line="240" w:lineRule="auto"/>
        <w:rPr>
          <w:rFonts w:ascii="Times New Roman" w:eastAsia="Times New Roman" w:hAnsi="Times New Roman" w:cs="Times New Roman"/>
          <w:color w:val="000000"/>
          <w:sz w:val="24"/>
          <w:szCs w:val="24"/>
        </w:rPr>
      </w:pPr>
      <w:r w:rsidRPr="006F0686">
        <w:rPr>
          <w:rFonts w:ascii="Times New Roman" w:eastAsia="Times New Roman" w:hAnsi="Times New Roman" w:cs="Times New Roman"/>
          <w:color w:val="000000"/>
          <w:sz w:val="24"/>
          <w:szCs w:val="24"/>
        </w:rPr>
        <w:t>Trump’s election brought a rush of cautionary books with titles like </w:t>
      </w:r>
      <w:r w:rsidRPr="006F0686">
        <w:rPr>
          <w:rFonts w:ascii="Times New Roman" w:eastAsia="Times New Roman" w:hAnsi="Times New Roman" w:cs="Times New Roman"/>
          <w:i/>
          <w:iCs/>
          <w:color w:val="000000"/>
          <w:sz w:val="24"/>
          <w:szCs w:val="24"/>
        </w:rPr>
        <w:t>On Tyranny</w:t>
      </w:r>
      <w:r w:rsidRPr="006F0686">
        <w:rPr>
          <w:rFonts w:ascii="Times New Roman" w:eastAsia="Times New Roman" w:hAnsi="Times New Roman" w:cs="Times New Roman"/>
          <w:color w:val="000000"/>
          <w:sz w:val="24"/>
          <w:szCs w:val="24"/>
        </w:rPr>
        <w:t>, </w:t>
      </w:r>
      <w:r w:rsidRPr="006F0686">
        <w:rPr>
          <w:rFonts w:ascii="Times New Roman" w:eastAsia="Times New Roman" w:hAnsi="Times New Roman" w:cs="Times New Roman"/>
          <w:i/>
          <w:iCs/>
          <w:color w:val="000000"/>
          <w:sz w:val="24"/>
          <w:szCs w:val="24"/>
        </w:rPr>
        <w:t>Fascism: A Warning</w:t>
      </w:r>
      <w:r w:rsidRPr="006F0686">
        <w:rPr>
          <w:rFonts w:ascii="Times New Roman" w:eastAsia="Times New Roman" w:hAnsi="Times New Roman" w:cs="Times New Roman"/>
          <w:color w:val="000000"/>
          <w:sz w:val="24"/>
          <w:szCs w:val="24"/>
        </w:rPr>
        <w:t>, and </w:t>
      </w:r>
      <w:r w:rsidRPr="006F0686">
        <w:rPr>
          <w:rFonts w:ascii="Times New Roman" w:eastAsia="Times New Roman" w:hAnsi="Times New Roman" w:cs="Times New Roman"/>
          <w:i/>
          <w:iCs/>
          <w:color w:val="000000"/>
          <w:sz w:val="24"/>
          <w:szCs w:val="24"/>
        </w:rPr>
        <w:t>How Fascism Works</w:t>
      </w:r>
      <w:r w:rsidRPr="006F0686">
        <w:rPr>
          <w:rFonts w:ascii="Times New Roman" w:eastAsia="Times New Roman" w:hAnsi="Times New Roman" w:cs="Times New Roman"/>
          <w:color w:val="000000"/>
          <w:sz w:val="24"/>
          <w:szCs w:val="24"/>
        </w:rPr>
        <w:t>. My local bookstore set up </w:t>
      </w:r>
      <w:hyperlink r:id="rId15" w:history="1">
        <w:r w:rsidRPr="006F0686">
          <w:rPr>
            <w:rFonts w:ascii="Times New Roman" w:eastAsia="Times New Roman" w:hAnsi="Times New Roman" w:cs="Times New Roman"/>
            <w:color w:val="000000"/>
            <w:sz w:val="24"/>
            <w:szCs w:val="24"/>
            <w:u w:val="single"/>
          </w:rPr>
          <w:t>a totalitarian-themed table</w:t>
        </w:r>
      </w:hyperlink>
      <w:r w:rsidRPr="006F0686">
        <w:rPr>
          <w:rFonts w:ascii="Times New Roman" w:eastAsia="Times New Roman" w:hAnsi="Times New Roman" w:cs="Times New Roman"/>
          <w:color w:val="000000"/>
          <w:sz w:val="24"/>
          <w:szCs w:val="24"/>
        </w:rPr>
        <w:t> and placed the new books alongside </w:t>
      </w:r>
      <w:r w:rsidRPr="006F0686">
        <w:rPr>
          <w:rFonts w:ascii="Times New Roman" w:eastAsia="Times New Roman" w:hAnsi="Times New Roman" w:cs="Times New Roman"/>
          <w:i/>
          <w:iCs/>
          <w:color w:val="000000"/>
          <w:sz w:val="24"/>
          <w:szCs w:val="24"/>
        </w:rPr>
        <w:t>1984</w:t>
      </w:r>
      <w:r w:rsidRPr="006F0686">
        <w:rPr>
          <w:rFonts w:ascii="Times New Roman" w:eastAsia="Times New Roman" w:hAnsi="Times New Roman" w:cs="Times New Roman"/>
          <w:color w:val="000000"/>
          <w:sz w:val="24"/>
          <w:szCs w:val="24"/>
        </w:rPr>
        <w:t>. They pointed back to the 20th century—if it happened in Germany, it could happen here—and warned readers how easily democracies collapse. They were alarm bells against complacency and fatalism—“</w:t>
      </w:r>
      <w:hyperlink r:id="rId16" w:history="1">
        <w:r w:rsidRPr="006F0686">
          <w:rPr>
            <w:rFonts w:ascii="Times New Roman" w:eastAsia="Times New Roman" w:hAnsi="Times New Roman" w:cs="Times New Roman"/>
            <w:color w:val="000000"/>
            <w:sz w:val="24"/>
            <w:szCs w:val="24"/>
            <w:u w:val="single"/>
          </w:rPr>
          <w:t xml:space="preserve">the politics of </w:t>
        </w:r>
        <w:r w:rsidRPr="006F0686">
          <w:rPr>
            <w:rFonts w:ascii="Times New Roman" w:eastAsia="Times New Roman" w:hAnsi="Times New Roman" w:cs="Times New Roman"/>
            <w:color w:val="000000"/>
            <w:sz w:val="24"/>
            <w:szCs w:val="24"/>
            <w:u w:val="single"/>
          </w:rPr>
          <w:lastRenderedPageBreak/>
          <w:t>inevitability</w:t>
        </w:r>
      </w:hyperlink>
      <w:r w:rsidRPr="006F0686">
        <w:rPr>
          <w:rFonts w:ascii="Times New Roman" w:eastAsia="Times New Roman" w:hAnsi="Times New Roman" w:cs="Times New Roman"/>
          <w:color w:val="000000"/>
          <w:sz w:val="24"/>
          <w:szCs w:val="24"/>
        </w:rPr>
        <w:t>,” in the words of the historian Timothy Snyder, “a sense that the future is just more of the present, that the laws of progress are known, that there are no alternatives, and therefore nothing really to be done.” The warnings were justified, but their emphasis on the mechanisms of earlier dictatorships drew attention away from the heart of the malignancy—not the state, but the individual. The crucial issue was not that Trump might abolish democracy but that Americans had put him in a position to try. Unfreedom today is voluntary. It comes from the bottom up.</w:t>
      </w:r>
    </w:p>
    <w:p w:rsidR="006F0686" w:rsidRPr="006F0686" w:rsidRDefault="006F0686" w:rsidP="006F0686">
      <w:pPr>
        <w:spacing w:after="240" w:line="240" w:lineRule="auto"/>
        <w:rPr>
          <w:rFonts w:ascii="Times New Roman" w:eastAsia="Times New Roman" w:hAnsi="Times New Roman" w:cs="Times New Roman"/>
          <w:color w:val="000000"/>
          <w:sz w:val="24"/>
          <w:szCs w:val="24"/>
        </w:rPr>
      </w:pPr>
      <w:r w:rsidRPr="006F0686">
        <w:rPr>
          <w:rFonts w:ascii="Times New Roman" w:eastAsia="Times New Roman" w:hAnsi="Times New Roman" w:cs="Times New Roman"/>
          <w:color w:val="000000"/>
          <w:sz w:val="24"/>
          <w:szCs w:val="24"/>
        </w:rPr>
        <w:t>We are living with a new kind of regime that didn’t exist in Orwell’s time. It combines hard nationalism—the diversion of frustration and cynicism into xenophobia and hatred—with soft distraction and confusion: a blend of Orwell and Huxley, cruelty and entertainment. The state of mind that the Party enforces through terror in </w:t>
      </w:r>
      <w:r w:rsidRPr="006F0686">
        <w:rPr>
          <w:rFonts w:ascii="Times New Roman" w:eastAsia="Times New Roman" w:hAnsi="Times New Roman" w:cs="Times New Roman"/>
          <w:i/>
          <w:iCs/>
          <w:color w:val="000000"/>
          <w:sz w:val="24"/>
          <w:szCs w:val="24"/>
        </w:rPr>
        <w:t>1984</w:t>
      </w:r>
      <w:r w:rsidRPr="006F0686">
        <w:rPr>
          <w:rFonts w:ascii="Times New Roman" w:eastAsia="Times New Roman" w:hAnsi="Times New Roman" w:cs="Times New Roman"/>
          <w:color w:val="000000"/>
          <w:sz w:val="24"/>
          <w:szCs w:val="24"/>
        </w:rPr>
        <w:t>, where truth becomes so unstable that it ceases to exist, we now induce in ourselves. Totalitarian propaganda unifies control over all information, until reality is what the Party says it is—the goal of Newspeak is to impoverish language so that politically incorrect thoughts are no longer possible. Today the problem is too much information from too many sources, with a resulting plague of fragmentation and division—not excessive authority but its disappearance, which leaves ordinary people to work out the facts for themselves, at the mercy of their own prejudices and delusions.</w:t>
      </w:r>
    </w:p>
    <w:p w:rsidR="006F0686" w:rsidRPr="006F0686" w:rsidRDefault="006F0686" w:rsidP="006F0686">
      <w:pPr>
        <w:spacing w:after="240" w:line="240" w:lineRule="auto"/>
        <w:rPr>
          <w:rFonts w:ascii="Times New Roman" w:eastAsia="Times New Roman" w:hAnsi="Times New Roman" w:cs="Times New Roman"/>
          <w:color w:val="000000"/>
          <w:sz w:val="24"/>
          <w:szCs w:val="24"/>
        </w:rPr>
      </w:pPr>
      <w:r w:rsidRPr="006F0686">
        <w:rPr>
          <w:rFonts w:ascii="Times New Roman" w:eastAsia="Times New Roman" w:hAnsi="Times New Roman" w:cs="Times New Roman"/>
          <w:color w:val="000000"/>
          <w:sz w:val="24"/>
          <w:szCs w:val="24"/>
        </w:rPr>
        <w:t>During the 2016 U.S. presidential campaign, propagandists at </w:t>
      </w:r>
      <w:hyperlink r:id="rId17" w:history="1">
        <w:r w:rsidRPr="006F0686">
          <w:rPr>
            <w:rFonts w:ascii="Times New Roman" w:eastAsia="Times New Roman" w:hAnsi="Times New Roman" w:cs="Times New Roman"/>
            <w:color w:val="000000"/>
            <w:sz w:val="24"/>
            <w:szCs w:val="24"/>
            <w:u w:val="single"/>
          </w:rPr>
          <w:t>a Russian troll farm</w:t>
        </w:r>
      </w:hyperlink>
      <w:r w:rsidRPr="006F0686">
        <w:rPr>
          <w:rFonts w:ascii="Times New Roman" w:eastAsia="Times New Roman" w:hAnsi="Times New Roman" w:cs="Times New Roman"/>
          <w:color w:val="000000"/>
          <w:sz w:val="24"/>
          <w:szCs w:val="24"/>
        </w:rPr>
        <w:t> used social media to disseminate a meme: “ ‘The People Will Believe What the Media Tells Them They Believe.’  — George Orwell.” But Orwell never said this. The moral authority of his name was stolen and turned into a lie toward that most Orwellian end: the destruction of belief in truth. The Russians needed partners in this effort and found them by the millions, especially among America’s non-elites. In </w:t>
      </w:r>
      <w:r w:rsidRPr="006F0686">
        <w:rPr>
          <w:rFonts w:ascii="Times New Roman" w:eastAsia="Times New Roman" w:hAnsi="Times New Roman" w:cs="Times New Roman"/>
          <w:i/>
          <w:iCs/>
          <w:color w:val="000000"/>
          <w:sz w:val="24"/>
          <w:szCs w:val="24"/>
        </w:rPr>
        <w:t>1984</w:t>
      </w:r>
      <w:r w:rsidRPr="006F0686">
        <w:rPr>
          <w:rFonts w:ascii="Times New Roman" w:eastAsia="Times New Roman" w:hAnsi="Times New Roman" w:cs="Times New Roman"/>
          <w:color w:val="000000"/>
          <w:sz w:val="24"/>
          <w:szCs w:val="24"/>
        </w:rPr>
        <w:t>, working-class people are called “proles,” and Winston believes they’re the only hope for the future. As Lynskey points out, Orwell didn’t foresee “that the common man and woman would embrace doublethink as enthusiastically as the intellectuals and, without the need for terror or torture, would choose to believe that two plus two was whatever they wanted it to be.”</w:t>
      </w:r>
    </w:p>
    <w:p w:rsidR="006F0686" w:rsidRPr="006F0686" w:rsidRDefault="006F0686" w:rsidP="006F0686">
      <w:pPr>
        <w:spacing w:after="240" w:line="240" w:lineRule="auto"/>
        <w:rPr>
          <w:rFonts w:ascii="Times New Roman" w:eastAsia="Times New Roman" w:hAnsi="Times New Roman" w:cs="Times New Roman"/>
          <w:color w:val="000000"/>
          <w:sz w:val="24"/>
          <w:szCs w:val="24"/>
        </w:rPr>
      </w:pPr>
      <w:r w:rsidRPr="006F0686">
        <w:rPr>
          <w:rFonts w:ascii="Times New Roman" w:eastAsia="Times New Roman" w:hAnsi="Times New Roman" w:cs="Times New Roman"/>
          <w:smallCaps/>
          <w:color w:val="000000"/>
          <w:spacing w:val="15"/>
          <w:sz w:val="24"/>
          <w:szCs w:val="24"/>
        </w:rPr>
        <w:t>We stagger under </w:t>
      </w:r>
      <w:r w:rsidRPr="006F0686">
        <w:rPr>
          <w:rFonts w:ascii="Times New Roman" w:eastAsia="Times New Roman" w:hAnsi="Times New Roman" w:cs="Times New Roman"/>
          <w:color w:val="000000"/>
          <w:sz w:val="24"/>
          <w:szCs w:val="24"/>
        </w:rPr>
        <w:t>the daily load of doublethink pouring from Trump, his enablers in the Inner Party, his mouthpieces in the Ministry of Truth, and his fanatical supporters among the proles. Spotting doublethink in ourselves is much harder. “To see what is in front of one’s nose needs a constant struggle,” </w:t>
      </w:r>
      <w:hyperlink r:id="rId18" w:history="1">
        <w:r w:rsidRPr="006F0686">
          <w:rPr>
            <w:rFonts w:ascii="Times New Roman" w:eastAsia="Times New Roman" w:hAnsi="Times New Roman" w:cs="Times New Roman"/>
            <w:color w:val="000000"/>
            <w:sz w:val="24"/>
            <w:szCs w:val="24"/>
            <w:u w:val="single"/>
          </w:rPr>
          <w:t>Orwell wrote</w:t>
        </w:r>
      </w:hyperlink>
      <w:r w:rsidRPr="006F0686">
        <w:rPr>
          <w:rFonts w:ascii="Times New Roman" w:eastAsia="Times New Roman" w:hAnsi="Times New Roman" w:cs="Times New Roman"/>
          <w:color w:val="000000"/>
          <w:sz w:val="24"/>
          <w:szCs w:val="24"/>
        </w:rPr>
        <w:t>. In front of my nose, in the world of enlightened and progressive people where I live and work, a different sort of doublethink has become pervasive. It’s not the claim that true is fake or that two plus two makes five. Progressive doublethink—which has grown worse in reaction to the right-wing kind—creates a more insidious unreality because it operates in the name of all that is good. Its key word is </w:t>
      </w:r>
      <w:r w:rsidRPr="006F0686">
        <w:rPr>
          <w:rFonts w:ascii="Times New Roman" w:eastAsia="Times New Roman" w:hAnsi="Times New Roman" w:cs="Times New Roman"/>
          <w:i/>
          <w:iCs/>
          <w:color w:val="000000"/>
          <w:sz w:val="24"/>
          <w:szCs w:val="24"/>
        </w:rPr>
        <w:t>justice</w:t>
      </w:r>
      <w:r w:rsidRPr="006F0686">
        <w:rPr>
          <w:rFonts w:ascii="Times New Roman" w:eastAsia="Times New Roman" w:hAnsi="Times New Roman" w:cs="Times New Roman"/>
          <w:color w:val="000000"/>
          <w:sz w:val="24"/>
          <w:szCs w:val="24"/>
        </w:rPr>
        <w:t>—a word no one should want to live without. But today the demand for justice forces you to accept contradictions that are the essence of doublethink.</w:t>
      </w:r>
    </w:p>
    <w:p w:rsidR="006F0686" w:rsidRPr="006F0686" w:rsidRDefault="006F0686" w:rsidP="006F0686">
      <w:pPr>
        <w:spacing w:line="240" w:lineRule="auto"/>
        <w:rPr>
          <w:rFonts w:ascii="Times New Roman" w:eastAsia="Times New Roman" w:hAnsi="Times New Roman" w:cs="Times New Roman"/>
          <w:color w:val="000000"/>
          <w:sz w:val="24"/>
          <w:szCs w:val="24"/>
        </w:rPr>
      </w:pPr>
      <w:r w:rsidRPr="006F0686">
        <w:rPr>
          <w:rFonts w:ascii="Times New Roman" w:eastAsia="Times New Roman" w:hAnsi="Times New Roman" w:cs="Times New Roman"/>
          <w:color w:val="000000"/>
          <w:sz w:val="24"/>
          <w:szCs w:val="24"/>
        </w:rPr>
        <w:t>For example, many on the left now share an unacknowledged but common assumption that a good work of art is made of good politics and that good politics is a matter of identity. The progressive view of a book or play depends on its political stance, and its stance—even its subject matter—is scrutinized in light of the group affiliation of the artist: Personal identity plus political position equals aesthetic value. This confusion of categories guides judgments all across the worlds of media, the arts, and education, from movie reviews to grant committees. Some people who register the assumption as doublethink might be privately troubled, but they don’t say so publicly. Then self-censorship turns into self-deception, until the recognition itself disappears—a lie you accept becomes a lie you forget. In this way, intelligent people do the work of eliminating their own unorthodoxy without the Thought Police.</w:t>
      </w:r>
    </w:p>
    <w:p w:rsidR="006F0686" w:rsidRPr="006F0686" w:rsidRDefault="006F0686" w:rsidP="006F0686">
      <w:pPr>
        <w:spacing w:after="240" w:line="240" w:lineRule="auto"/>
        <w:rPr>
          <w:rFonts w:ascii="Times New Roman" w:eastAsia="Times New Roman" w:hAnsi="Times New Roman" w:cs="Times New Roman"/>
          <w:color w:val="000000"/>
          <w:sz w:val="24"/>
          <w:szCs w:val="24"/>
        </w:rPr>
      </w:pPr>
      <w:r w:rsidRPr="006F0686">
        <w:rPr>
          <w:rFonts w:ascii="Times New Roman" w:eastAsia="Times New Roman" w:hAnsi="Times New Roman" w:cs="Times New Roman"/>
          <w:color w:val="000000"/>
          <w:sz w:val="24"/>
          <w:szCs w:val="24"/>
        </w:rPr>
        <w:t xml:space="preserve">Orthodoxy is also enforced by social pressure, nowhere more intensely than on Twitter, where the specter of being shamed or “canceled” produces conformity as much as the prospect of adding to your tribe of followers does. This pressure can be more powerful than a party or state, because it speaks in the name of the people and in the language of moral outrage, against which there is, in a way, no defense. Certain commissars with large followings patrol the precincts of social media and punish thought criminals, but most progressives assent </w:t>
      </w:r>
      <w:r w:rsidRPr="006F0686">
        <w:rPr>
          <w:rFonts w:ascii="Times New Roman" w:eastAsia="Times New Roman" w:hAnsi="Times New Roman" w:cs="Times New Roman"/>
          <w:color w:val="000000"/>
          <w:sz w:val="24"/>
          <w:szCs w:val="24"/>
        </w:rPr>
        <w:lastRenderedPageBreak/>
        <w:t>without difficulty to the stifling consensus of the moment and the intolerance it breeds—not out of fear, but because they want to be counted on the side of justice.</w:t>
      </w:r>
    </w:p>
    <w:p w:rsidR="006F0686" w:rsidRPr="006F0686" w:rsidRDefault="006F0686" w:rsidP="006F0686">
      <w:pPr>
        <w:spacing w:after="240" w:line="240" w:lineRule="auto"/>
        <w:rPr>
          <w:rFonts w:ascii="Times New Roman" w:eastAsia="Times New Roman" w:hAnsi="Times New Roman" w:cs="Times New Roman"/>
          <w:color w:val="000000"/>
          <w:sz w:val="24"/>
          <w:szCs w:val="24"/>
        </w:rPr>
      </w:pPr>
      <w:r w:rsidRPr="006F0686">
        <w:rPr>
          <w:rFonts w:ascii="Times New Roman" w:eastAsia="Times New Roman" w:hAnsi="Times New Roman" w:cs="Times New Roman"/>
          <w:color w:val="000000"/>
          <w:sz w:val="24"/>
          <w:szCs w:val="24"/>
        </w:rPr>
        <w:t>This willing constriction of intellectual freedom will do lasting damage. It corrupts the ability to think clearly, and it undermines both culture and progress. Good art doesn’t come from wokeness, and social problems starved of debate can’t find real solutions. “Nothing is gained by teaching a parrot a new word,” Orwell wrote in 1946. “What is needed is the right to print what one believes to be true, without having to fear bullying or blackmail from any side.” Not much has changed since the 1940s. The will to power still passes through hatred on the right and virtue on the left.</w:t>
      </w:r>
    </w:p>
    <w:p w:rsidR="006F0686" w:rsidRPr="006F0686" w:rsidRDefault="006F0686" w:rsidP="006F0686">
      <w:pPr>
        <w:spacing w:after="240" w:line="240" w:lineRule="auto"/>
        <w:rPr>
          <w:rFonts w:ascii="Times New Roman" w:eastAsia="Times New Roman" w:hAnsi="Times New Roman" w:cs="Times New Roman"/>
          <w:color w:val="000000"/>
          <w:sz w:val="24"/>
          <w:szCs w:val="24"/>
        </w:rPr>
      </w:pPr>
      <w:r w:rsidRPr="006F0686">
        <w:rPr>
          <w:rFonts w:ascii="Times New Roman" w:eastAsia="Times New Roman" w:hAnsi="Times New Roman" w:cs="Times New Roman"/>
          <w:i/>
          <w:iCs/>
          <w:color w:val="000000"/>
          <w:sz w:val="24"/>
          <w:szCs w:val="24"/>
        </w:rPr>
        <w:t>1984</w:t>
      </w:r>
      <w:r w:rsidRPr="006F0686">
        <w:rPr>
          <w:rFonts w:ascii="Times New Roman" w:eastAsia="Times New Roman" w:hAnsi="Times New Roman" w:cs="Times New Roman"/>
          <w:color w:val="000000"/>
          <w:sz w:val="24"/>
          <w:szCs w:val="24"/>
        </w:rPr>
        <w:t> will always be an essential book, regardless of changes in ideologies, for its portrayal of one person struggling to hold on to what is real and valuable. “Sanity is not statistical,” Winston thinks one night as he slips off to sleep. Truth, it turns out, is the most fragile thing in the world. The central drama of politics is the one inside your skull.</w:t>
      </w:r>
    </w:p>
    <w:p w:rsidR="006F0686" w:rsidRDefault="006F0686" w:rsidP="006F0686">
      <w:pPr>
        <w:pStyle w:val="NormalWeb"/>
        <w:shd w:val="clear" w:color="auto" w:fill="FFFFFF"/>
        <w:rPr>
          <w:color w:val="000000"/>
          <w:sz w:val="27"/>
          <w:szCs w:val="27"/>
        </w:rPr>
      </w:pPr>
    </w:p>
    <w:p w:rsidR="006F0686" w:rsidRDefault="006F0686" w:rsidP="006F0686">
      <w:pPr>
        <w:pStyle w:val="NormalWeb"/>
        <w:shd w:val="clear" w:color="auto" w:fill="FFFFFF"/>
        <w:rPr>
          <w:color w:val="000000"/>
          <w:sz w:val="27"/>
          <w:szCs w:val="27"/>
        </w:rPr>
      </w:pPr>
    </w:p>
    <w:p w:rsidR="006F0686" w:rsidRDefault="006F0686"/>
    <w:sectPr w:rsidR="006F0686" w:rsidSect="006F0686">
      <w:headerReference w:type="default" r:id="rId1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6EE3" w:rsidRDefault="00306EE3" w:rsidP="007D71CE">
      <w:pPr>
        <w:spacing w:after="0" w:line="240" w:lineRule="auto"/>
      </w:pPr>
      <w:r>
        <w:separator/>
      </w:r>
    </w:p>
  </w:endnote>
  <w:endnote w:type="continuationSeparator" w:id="0">
    <w:p w:rsidR="00306EE3" w:rsidRDefault="00306EE3" w:rsidP="007D71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6EE3" w:rsidRDefault="00306EE3" w:rsidP="007D71CE">
      <w:pPr>
        <w:spacing w:after="0" w:line="240" w:lineRule="auto"/>
      </w:pPr>
      <w:r>
        <w:separator/>
      </w:r>
    </w:p>
  </w:footnote>
  <w:footnote w:type="continuationSeparator" w:id="0">
    <w:p w:rsidR="00306EE3" w:rsidRDefault="00306EE3" w:rsidP="007D71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2411619"/>
      <w:docPartObj>
        <w:docPartGallery w:val="Page Numbers (Top of Page)"/>
        <w:docPartUnique/>
      </w:docPartObj>
    </w:sdtPr>
    <w:sdtEndPr>
      <w:rPr>
        <w:noProof/>
      </w:rPr>
    </w:sdtEndPr>
    <w:sdtContent>
      <w:p w:rsidR="007D71CE" w:rsidRDefault="007D71CE">
        <w:pPr>
          <w:pStyle w:val="Header"/>
          <w:jc w:val="right"/>
        </w:pPr>
        <w:r>
          <w:t xml:space="preserve">IB HL </w:t>
        </w:r>
        <w:r>
          <w:fldChar w:fldCharType="begin"/>
        </w:r>
        <w:r>
          <w:instrText xml:space="preserve"> PAGE   \* MERGEFORMAT </w:instrText>
        </w:r>
        <w:r>
          <w:fldChar w:fldCharType="separate"/>
        </w:r>
        <w:r>
          <w:rPr>
            <w:noProof/>
          </w:rPr>
          <w:t>2</w:t>
        </w:r>
        <w:r>
          <w:rPr>
            <w:noProof/>
          </w:rPr>
          <w:fldChar w:fldCharType="end"/>
        </w:r>
      </w:p>
    </w:sdtContent>
  </w:sdt>
  <w:p w:rsidR="007D71CE" w:rsidRDefault="007D71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3F4F70"/>
    <w:multiLevelType w:val="multilevel"/>
    <w:tmpl w:val="9C804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686"/>
    <w:rsid w:val="0020092F"/>
    <w:rsid w:val="00306EE3"/>
    <w:rsid w:val="00467DD3"/>
    <w:rsid w:val="006F0686"/>
    <w:rsid w:val="007D71CE"/>
    <w:rsid w:val="00AD0EEC"/>
    <w:rsid w:val="00BF5E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B347F"/>
  <w15:chartTrackingRefBased/>
  <w15:docId w15:val="{084D0527-55E0-4634-A390-6D5209EBE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F068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F0686"/>
    <w:rPr>
      <w:color w:val="0000FF"/>
      <w:u w:val="single"/>
    </w:rPr>
  </w:style>
  <w:style w:type="character" w:styleId="Emphasis">
    <w:name w:val="Emphasis"/>
    <w:basedOn w:val="DefaultParagraphFont"/>
    <w:uiPriority w:val="20"/>
    <w:qFormat/>
    <w:rsid w:val="006F0686"/>
    <w:rPr>
      <w:i/>
      <w:iCs/>
    </w:rPr>
  </w:style>
  <w:style w:type="paragraph" w:styleId="BalloonText">
    <w:name w:val="Balloon Text"/>
    <w:basedOn w:val="Normal"/>
    <w:link w:val="BalloonTextChar"/>
    <w:uiPriority w:val="99"/>
    <w:semiHidden/>
    <w:unhideWhenUsed/>
    <w:rsid w:val="006F06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0686"/>
    <w:rPr>
      <w:rFonts w:ascii="Segoe UI" w:hAnsi="Segoe UI" w:cs="Segoe UI"/>
      <w:sz w:val="18"/>
      <w:szCs w:val="18"/>
    </w:rPr>
  </w:style>
  <w:style w:type="paragraph" w:styleId="Header">
    <w:name w:val="header"/>
    <w:basedOn w:val="Normal"/>
    <w:link w:val="HeaderChar"/>
    <w:uiPriority w:val="99"/>
    <w:unhideWhenUsed/>
    <w:rsid w:val="007D71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71CE"/>
  </w:style>
  <w:style w:type="paragraph" w:styleId="Footer">
    <w:name w:val="footer"/>
    <w:basedOn w:val="Normal"/>
    <w:link w:val="FooterChar"/>
    <w:uiPriority w:val="99"/>
    <w:unhideWhenUsed/>
    <w:rsid w:val="007D71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71CE"/>
  </w:style>
  <w:style w:type="character" w:styleId="UnresolvedMention">
    <w:name w:val="Unresolved Mention"/>
    <w:basedOn w:val="DefaultParagraphFont"/>
    <w:uiPriority w:val="99"/>
    <w:semiHidden/>
    <w:unhideWhenUsed/>
    <w:rsid w:val="00467D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6763450">
      <w:bodyDiv w:val="1"/>
      <w:marLeft w:val="0"/>
      <w:marRight w:val="0"/>
      <w:marTop w:val="0"/>
      <w:marBottom w:val="0"/>
      <w:divBdr>
        <w:top w:val="none" w:sz="0" w:space="0" w:color="auto"/>
        <w:left w:val="none" w:sz="0" w:space="0" w:color="auto"/>
        <w:bottom w:val="none" w:sz="0" w:space="0" w:color="auto"/>
        <w:right w:val="none" w:sz="0" w:space="0" w:color="auto"/>
      </w:divBdr>
      <w:divsChild>
        <w:div w:id="1569925182">
          <w:marLeft w:val="0"/>
          <w:marRight w:val="0"/>
          <w:marTop w:val="0"/>
          <w:marBottom w:val="288"/>
          <w:divBdr>
            <w:top w:val="none" w:sz="0" w:space="0" w:color="auto"/>
            <w:left w:val="none" w:sz="0" w:space="0" w:color="auto"/>
            <w:bottom w:val="none" w:sz="0" w:space="0" w:color="auto"/>
            <w:right w:val="none" w:sz="0" w:space="0" w:color="auto"/>
          </w:divBdr>
          <w:divsChild>
            <w:div w:id="892889642">
              <w:marLeft w:val="0"/>
              <w:marRight w:val="0"/>
              <w:marTop w:val="0"/>
              <w:marBottom w:val="0"/>
              <w:divBdr>
                <w:top w:val="none" w:sz="0" w:space="0" w:color="auto"/>
                <w:left w:val="none" w:sz="0" w:space="0" w:color="auto"/>
                <w:bottom w:val="none" w:sz="0" w:space="0" w:color="auto"/>
                <w:right w:val="none" w:sz="0" w:space="0" w:color="auto"/>
              </w:divBdr>
              <w:divsChild>
                <w:div w:id="1276981086">
                  <w:marLeft w:val="0"/>
                  <w:marRight w:val="0"/>
                  <w:marTop w:val="0"/>
                  <w:marBottom w:val="240"/>
                  <w:divBdr>
                    <w:top w:val="none" w:sz="0" w:space="0" w:color="auto"/>
                    <w:left w:val="none" w:sz="0" w:space="0" w:color="auto"/>
                    <w:bottom w:val="none" w:sz="0" w:space="0" w:color="auto"/>
                    <w:right w:val="none" w:sz="0" w:space="0" w:color="auto"/>
                  </w:divBdr>
                  <w:divsChild>
                    <w:div w:id="810095242">
                      <w:marLeft w:val="0"/>
                      <w:marRight w:val="0"/>
                      <w:marTop w:val="100"/>
                      <w:marBottom w:val="100"/>
                      <w:divBdr>
                        <w:top w:val="none" w:sz="0" w:space="0" w:color="auto"/>
                        <w:left w:val="none" w:sz="0" w:space="0" w:color="auto"/>
                        <w:bottom w:val="none" w:sz="0" w:space="0" w:color="auto"/>
                        <w:right w:val="none" w:sz="0" w:space="0" w:color="auto"/>
                      </w:divBdr>
                      <w:divsChild>
                        <w:div w:id="453981402">
                          <w:marLeft w:val="0"/>
                          <w:marRight w:val="0"/>
                          <w:marTop w:val="0"/>
                          <w:marBottom w:val="0"/>
                          <w:divBdr>
                            <w:top w:val="none" w:sz="0" w:space="0" w:color="auto"/>
                            <w:left w:val="none" w:sz="0" w:space="0" w:color="auto"/>
                            <w:bottom w:val="none" w:sz="0" w:space="0" w:color="auto"/>
                            <w:right w:val="none" w:sz="0" w:space="0" w:color="auto"/>
                          </w:divBdr>
                          <w:divsChild>
                            <w:div w:id="1718118792">
                              <w:marLeft w:val="0"/>
                              <w:marRight w:val="0"/>
                              <w:marTop w:val="0"/>
                              <w:marBottom w:val="0"/>
                              <w:divBdr>
                                <w:top w:val="none" w:sz="0" w:space="0" w:color="auto"/>
                                <w:left w:val="none" w:sz="0" w:space="0" w:color="auto"/>
                                <w:bottom w:val="none" w:sz="0" w:space="0" w:color="auto"/>
                                <w:right w:val="none" w:sz="0" w:space="0" w:color="auto"/>
                              </w:divBdr>
                              <w:divsChild>
                                <w:div w:id="58418924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320275155">
              <w:marLeft w:val="0"/>
              <w:marRight w:val="0"/>
              <w:marTop w:val="0"/>
              <w:marBottom w:val="0"/>
              <w:divBdr>
                <w:top w:val="none" w:sz="0" w:space="0" w:color="auto"/>
                <w:left w:val="none" w:sz="0" w:space="0" w:color="auto"/>
                <w:bottom w:val="none" w:sz="0" w:space="0" w:color="auto"/>
                <w:right w:val="none" w:sz="0" w:space="0" w:color="auto"/>
              </w:divBdr>
              <w:divsChild>
                <w:div w:id="2091387755">
                  <w:marLeft w:val="0"/>
                  <w:marRight w:val="0"/>
                  <w:marTop w:val="0"/>
                  <w:marBottom w:val="0"/>
                  <w:divBdr>
                    <w:top w:val="none" w:sz="0" w:space="0" w:color="auto"/>
                    <w:left w:val="none" w:sz="0" w:space="0" w:color="auto"/>
                    <w:bottom w:val="none" w:sz="0" w:space="0" w:color="auto"/>
                    <w:right w:val="none" w:sz="0" w:space="0" w:color="auto"/>
                  </w:divBdr>
                  <w:divsChild>
                    <w:div w:id="322466569">
                      <w:marLeft w:val="0"/>
                      <w:marRight w:val="0"/>
                      <w:marTop w:val="0"/>
                      <w:marBottom w:val="0"/>
                      <w:divBdr>
                        <w:top w:val="none" w:sz="0" w:space="0" w:color="auto"/>
                        <w:left w:val="none" w:sz="0" w:space="0" w:color="auto"/>
                        <w:bottom w:val="none" w:sz="0" w:space="0" w:color="auto"/>
                        <w:right w:val="none" w:sz="0" w:space="0" w:color="auto"/>
                      </w:divBdr>
                    </w:div>
                    <w:div w:id="1281494514">
                      <w:marLeft w:val="0"/>
                      <w:marRight w:val="0"/>
                      <w:marTop w:val="0"/>
                      <w:marBottom w:val="0"/>
                      <w:divBdr>
                        <w:top w:val="none" w:sz="0" w:space="0" w:color="auto"/>
                        <w:left w:val="none" w:sz="0" w:space="0" w:color="auto"/>
                        <w:bottom w:val="none" w:sz="0" w:space="0" w:color="auto"/>
                        <w:right w:val="none" w:sz="0" w:space="0" w:color="auto"/>
                      </w:divBdr>
                    </w:div>
                    <w:div w:id="28817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689613">
          <w:marLeft w:val="0"/>
          <w:marRight w:val="0"/>
          <w:marTop w:val="288"/>
          <w:marBottom w:val="288"/>
          <w:divBdr>
            <w:top w:val="none" w:sz="0" w:space="0" w:color="auto"/>
            <w:left w:val="none" w:sz="0" w:space="0" w:color="auto"/>
            <w:bottom w:val="none" w:sz="0" w:space="0" w:color="auto"/>
            <w:right w:val="none" w:sz="0" w:space="0" w:color="auto"/>
          </w:divBdr>
          <w:divsChild>
            <w:div w:id="1446655931">
              <w:marLeft w:val="0"/>
              <w:marRight w:val="0"/>
              <w:marTop w:val="0"/>
              <w:marBottom w:val="0"/>
              <w:divBdr>
                <w:top w:val="none" w:sz="0" w:space="0" w:color="auto"/>
                <w:left w:val="none" w:sz="0" w:space="0" w:color="auto"/>
                <w:bottom w:val="none" w:sz="0" w:space="0" w:color="auto"/>
                <w:right w:val="none" w:sz="0" w:space="0" w:color="auto"/>
              </w:divBdr>
            </w:div>
          </w:divsChild>
        </w:div>
        <w:div w:id="81269918">
          <w:marLeft w:val="0"/>
          <w:marRight w:val="0"/>
          <w:marTop w:val="288"/>
          <w:marBottom w:val="288"/>
          <w:divBdr>
            <w:top w:val="none" w:sz="0" w:space="0" w:color="auto"/>
            <w:left w:val="none" w:sz="0" w:space="0" w:color="auto"/>
            <w:bottom w:val="none" w:sz="0" w:space="0" w:color="auto"/>
            <w:right w:val="none" w:sz="0" w:space="0" w:color="auto"/>
          </w:divBdr>
          <w:divsChild>
            <w:div w:id="77988644">
              <w:marLeft w:val="0"/>
              <w:marRight w:val="0"/>
              <w:marTop w:val="0"/>
              <w:marBottom w:val="0"/>
              <w:divBdr>
                <w:top w:val="none" w:sz="0" w:space="0" w:color="auto"/>
                <w:left w:val="none" w:sz="0" w:space="0" w:color="auto"/>
                <w:bottom w:val="none" w:sz="0" w:space="0" w:color="auto"/>
                <w:right w:val="none" w:sz="0" w:space="0" w:color="auto"/>
              </w:divBdr>
            </w:div>
          </w:divsChild>
        </w:div>
        <w:div w:id="694648143">
          <w:marLeft w:val="0"/>
          <w:marRight w:val="0"/>
          <w:marTop w:val="288"/>
          <w:marBottom w:val="288"/>
          <w:divBdr>
            <w:top w:val="none" w:sz="0" w:space="0" w:color="auto"/>
            <w:left w:val="none" w:sz="0" w:space="0" w:color="auto"/>
            <w:bottom w:val="none" w:sz="0" w:space="0" w:color="auto"/>
            <w:right w:val="none" w:sz="0" w:space="0" w:color="auto"/>
          </w:divBdr>
          <w:divsChild>
            <w:div w:id="2107188918">
              <w:marLeft w:val="0"/>
              <w:marRight w:val="0"/>
              <w:marTop w:val="0"/>
              <w:marBottom w:val="0"/>
              <w:divBdr>
                <w:top w:val="none" w:sz="0" w:space="0" w:color="auto"/>
                <w:left w:val="none" w:sz="0" w:space="0" w:color="auto"/>
                <w:bottom w:val="none" w:sz="0" w:space="0" w:color="auto"/>
                <w:right w:val="none" w:sz="0" w:space="0" w:color="auto"/>
              </w:divBdr>
            </w:div>
          </w:divsChild>
        </w:div>
        <w:div w:id="883558693">
          <w:marLeft w:val="0"/>
          <w:marRight w:val="0"/>
          <w:marTop w:val="288"/>
          <w:marBottom w:val="0"/>
          <w:divBdr>
            <w:top w:val="none" w:sz="0" w:space="0" w:color="auto"/>
            <w:left w:val="none" w:sz="0" w:space="0" w:color="auto"/>
            <w:bottom w:val="none" w:sz="0" w:space="0" w:color="auto"/>
            <w:right w:val="none" w:sz="0" w:space="0" w:color="auto"/>
          </w:divBdr>
          <w:divsChild>
            <w:div w:id="875434971">
              <w:marLeft w:val="0"/>
              <w:marRight w:val="0"/>
              <w:marTop w:val="0"/>
              <w:marBottom w:val="0"/>
              <w:divBdr>
                <w:top w:val="none" w:sz="0" w:space="0" w:color="auto"/>
                <w:left w:val="none" w:sz="0" w:space="0" w:color="auto"/>
                <w:bottom w:val="none" w:sz="0" w:space="0" w:color="auto"/>
                <w:right w:val="none" w:sz="0" w:space="0" w:color="auto"/>
              </w:divBdr>
              <w:divsChild>
                <w:div w:id="1882396845">
                  <w:marLeft w:val="0"/>
                  <w:marRight w:val="360"/>
                  <w:marTop w:val="0"/>
                  <w:marBottom w:val="0"/>
                  <w:divBdr>
                    <w:top w:val="none" w:sz="0" w:space="0" w:color="auto"/>
                    <w:left w:val="none" w:sz="0" w:space="0" w:color="auto"/>
                    <w:bottom w:val="none" w:sz="0" w:space="0" w:color="auto"/>
                    <w:right w:val="none" w:sz="0" w:space="0" w:color="auto"/>
                  </w:divBdr>
                </w:div>
                <w:div w:id="79639563">
                  <w:marLeft w:val="0"/>
                  <w:marRight w:val="0"/>
                  <w:marTop w:val="0"/>
                  <w:marBottom w:val="0"/>
                  <w:divBdr>
                    <w:top w:val="none" w:sz="0" w:space="0" w:color="auto"/>
                    <w:left w:val="none" w:sz="0" w:space="0" w:color="auto"/>
                    <w:bottom w:val="none" w:sz="0" w:space="0" w:color="auto"/>
                    <w:right w:val="none" w:sz="0" w:space="0" w:color="auto"/>
                  </w:divBdr>
                  <w:divsChild>
                    <w:div w:id="111956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1098622">
      <w:bodyDiv w:val="1"/>
      <w:marLeft w:val="0"/>
      <w:marRight w:val="0"/>
      <w:marTop w:val="0"/>
      <w:marBottom w:val="0"/>
      <w:divBdr>
        <w:top w:val="none" w:sz="0" w:space="0" w:color="auto"/>
        <w:left w:val="none" w:sz="0" w:space="0" w:color="auto"/>
        <w:bottom w:val="none" w:sz="0" w:space="0" w:color="auto"/>
        <w:right w:val="none" w:sz="0" w:space="0" w:color="auto"/>
      </w:divBdr>
      <w:divsChild>
        <w:div w:id="145166158">
          <w:blockQuote w:val="1"/>
          <w:marLeft w:val="720"/>
          <w:marRight w:val="720"/>
          <w:marTop w:val="100"/>
          <w:marBottom w:val="100"/>
          <w:divBdr>
            <w:top w:val="none" w:sz="0" w:space="0" w:color="auto"/>
            <w:left w:val="none" w:sz="0" w:space="0" w:color="auto"/>
            <w:bottom w:val="none" w:sz="0" w:space="0" w:color="auto"/>
            <w:right w:val="none" w:sz="0" w:space="0" w:color="auto"/>
          </w:divBdr>
        </w:div>
        <w:div w:id="580061330">
          <w:blockQuote w:val="1"/>
          <w:marLeft w:val="720"/>
          <w:marRight w:val="720"/>
          <w:marTop w:val="100"/>
          <w:marBottom w:val="100"/>
          <w:divBdr>
            <w:top w:val="none" w:sz="0" w:space="0" w:color="auto"/>
            <w:left w:val="none" w:sz="0" w:space="0" w:color="auto"/>
            <w:bottom w:val="none" w:sz="0" w:space="0" w:color="auto"/>
            <w:right w:val="none" w:sz="0" w:space="0" w:color="auto"/>
          </w:divBdr>
        </w:div>
        <w:div w:id="1617637047">
          <w:blockQuote w:val="1"/>
          <w:marLeft w:val="720"/>
          <w:marRight w:val="720"/>
          <w:marTop w:val="100"/>
          <w:marBottom w:val="100"/>
          <w:divBdr>
            <w:top w:val="none" w:sz="0" w:space="0" w:color="auto"/>
            <w:left w:val="none" w:sz="0" w:space="0" w:color="auto"/>
            <w:bottom w:val="none" w:sz="0" w:space="0" w:color="auto"/>
            <w:right w:val="none" w:sz="0" w:space="0" w:color="auto"/>
          </w:divBdr>
        </w:div>
        <w:div w:id="789787012">
          <w:blockQuote w:val="1"/>
          <w:marLeft w:val="720"/>
          <w:marRight w:val="720"/>
          <w:marTop w:val="100"/>
          <w:marBottom w:val="100"/>
          <w:divBdr>
            <w:top w:val="none" w:sz="0" w:space="0" w:color="auto"/>
            <w:left w:val="none" w:sz="0" w:space="0" w:color="auto"/>
            <w:bottom w:val="none" w:sz="0" w:space="0" w:color="auto"/>
            <w:right w:val="none" w:sz="0" w:space="0" w:color="auto"/>
          </w:divBdr>
        </w:div>
        <w:div w:id="713047309">
          <w:blockQuote w:val="1"/>
          <w:marLeft w:val="720"/>
          <w:marRight w:val="720"/>
          <w:marTop w:val="100"/>
          <w:marBottom w:val="100"/>
          <w:divBdr>
            <w:top w:val="none" w:sz="0" w:space="0" w:color="auto"/>
            <w:left w:val="none" w:sz="0" w:space="0" w:color="auto"/>
            <w:bottom w:val="none" w:sz="0" w:space="0" w:color="auto"/>
            <w:right w:val="none" w:sz="0" w:space="0" w:color="auto"/>
          </w:divBdr>
        </w:div>
        <w:div w:id="1120491010">
          <w:blockQuote w:val="1"/>
          <w:marLeft w:val="720"/>
          <w:marRight w:val="720"/>
          <w:marTop w:val="100"/>
          <w:marBottom w:val="100"/>
          <w:divBdr>
            <w:top w:val="none" w:sz="0" w:space="0" w:color="auto"/>
            <w:left w:val="none" w:sz="0" w:space="0" w:color="auto"/>
            <w:bottom w:val="none" w:sz="0" w:space="0" w:color="auto"/>
            <w:right w:val="none" w:sz="0" w:space="0" w:color="auto"/>
          </w:divBdr>
        </w:div>
        <w:div w:id="891426047">
          <w:blockQuote w:val="1"/>
          <w:marLeft w:val="720"/>
          <w:marRight w:val="720"/>
          <w:marTop w:val="100"/>
          <w:marBottom w:val="100"/>
          <w:divBdr>
            <w:top w:val="none" w:sz="0" w:space="0" w:color="auto"/>
            <w:left w:val="none" w:sz="0" w:space="0" w:color="auto"/>
            <w:bottom w:val="none" w:sz="0" w:space="0" w:color="auto"/>
            <w:right w:val="none" w:sz="0" w:space="0" w:color="auto"/>
          </w:divBdr>
        </w:div>
        <w:div w:id="208687351">
          <w:blockQuote w:val="1"/>
          <w:marLeft w:val="720"/>
          <w:marRight w:val="720"/>
          <w:marTop w:val="100"/>
          <w:marBottom w:val="100"/>
          <w:divBdr>
            <w:top w:val="none" w:sz="0" w:space="0" w:color="auto"/>
            <w:left w:val="none" w:sz="0" w:space="0" w:color="auto"/>
            <w:bottom w:val="none" w:sz="0" w:space="0" w:color="auto"/>
            <w:right w:val="none" w:sz="0" w:space="0" w:color="auto"/>
          </w:divBdr>
        </w:div>
        <w:div w:id="9423065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eweek.com/articles/675694/reading-1984-age-trump" TargetMode="External"/><Relationship Id="rId13" Type="http://schemas.openxmlformats.org/officeDocument/2006/relationships/hyperlink" Target="https://www.theguardian.com/music/2019/may/19/david-bowie-nineteen-eighty-four-george-orwell-diamond-dogs-dorian-lynskey" TargetMode="External"/><Relationship Id="rId18" Type="http://schemas.openxmlformats.org/officeDocument/2006/relationships/hyperlink" Target="https://www.orwellfoundation.com/the-orwell-foundation/orwell/essays-and-other-works/in-front-of-your-nose/"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theatlantic.com/magazine/archive/2019/07/1984-george-orwell/590638/" TargetMode="External"/><Relationship Id="rId12" Type="http://schemas.openxmlformats.org/officeDocument/2006/relationships/hyperlink" Target="https://www.theatlantic.com/international/archive/2013/07/a-lost-scottish-island-george-orwell-and-the-future-of-maps/278037/" TargetMode="External"/><Relationship Id="rId17" Type="http://schemas.openxmlformats.org/officeDocument/2006/relationships/hyperlink" Target="https://www.wired.com/story/russia-ira-propaganda-senate-report/" TargetMode="External"/><Relationship Id="rId2" Type="http://schemas.openxmlformats.org/officeDocument/2006/relationships/styles" Target="styles.xml"/><Relationship Id="rId16" Type="http://schemas.openxmlformats.org/officeDocument/2006/relationships/hyperlink" Target="https://www.theguardian.com/news/2018/mar/16/vladimir-putin-russia-politics-of-eternity-timothy-snyder"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nglish.illinois.edu/Maps/scw/orwell2.htm" TargetMode="External"/><Relationship Id="rId5" Type="http://schemas.openxmlformats.org/officeDocument/2006/relationships/footnotes" Target="footnotes.xml"/><Relationship Id="rId15" Type="http://schemas.openxmlformats.org/officeDocument/2006/relationships/hyperlink" Target="https://www.theatlantic.com/entertainment/archive/2017/01/1984-george-orwell-alternative-facts-trump-kellyanne-conway/514259/" TargetMode="External"/><Relationship Id="rId10" Type="http://schemas.openxmlformats.org/officeDocument/2006/relationships/hyperlink" Target="https://www.smithsonianmag.com/smart-news/george-orwell-wrote-1984-while-dying-tuberculosis-180962608/"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nytimes.com/2017/01/25/books/1984-george-orwell-donald-trump.html" TargetMode="External"/><Relationship Id="rId14" Type="http://schemas.openxmlformats.org/officeDocument/2006/relationships/hyperlink" Target="https://www.youtube.com/watch?v=axSnW-ygU5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256</TotalTime>
  <Pages>4</Pages>
  <Words>2287</Words>
  <Characters>13042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Kyung</dc:creator>
  <cp:keywords/>
  <dc:description/>
  <cp:lastModifiedBy>Lee, Kyung</cp:lastModifiedBy>
  <cp:revision>2</cp:revision>
  <cp:lastPrinted>2020-02-26T19:35:00Z</cp:lastPrinted>
  <dcterms:created xsi:type="dcterms:W3CDTF">2020-02-26T19:28:00Z</dcterms:created>
  <dcterms:modified xsi:type="dcterms:W3CDTF">2020-02-26T23:44:00Z</dcterms:modified>
</cp:coreProperties>
</file>