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D7" w:rsidRPr="007A44A9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There are three </w:t>
      </w:r>
      <w:hyperlink r:id="rId5" w:history="1">
        <w:r w:rsidRPr="007A44A9">
          <w:rPr>
            <w:rFonts w:ascii="Georgia" w:eastAsia="Times New Roman" w:hAnsi="Georgia" w:cs="Times New Roman"/>
            <w:color w:val="0086A6"/>
            <w:sz w:val="24"/>
            <w:szCs w:val="24"/>
          </w:rPr>
          <w:t>types of sentences</w:t>
        </w:r>
      </w:hyperlink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 in English: Simple, compound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,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and complex sentences. This worksheet focuses on writing compound sentences.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</w:pPr>
    </w:p>
    <w:p w:rsidR="006C29D7" w:rsidRPr="007A44A9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hyperlink r:id="rId6" w:history="1">
        <w:r w:rsidRPr="007A44A9">
          <w:rPr>
            <w:rFonts w:ascii="Georgia" w:eastAsia="Times New Roman" w:hAnsi="Georgia" w:cs="Times New Roman"/>
            <w:color w:val="0086A6"/>
            <w:sz w:val="24"/>
            <w:szCs w:val="24"/>
          </w:rPr>
          <w:t>Compound sentences</w:t>
        </w:r>
      </w:hyperlink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 are made up of two </w:t>
      </w:r>
      <w:hyperlink r:id="rId7" w:history="1">
        <w:r w:rsidRPr="007A44A9">
          <w:rPr>
            <w:rFonts w:ascii="Georgia" w:eastAsia="Times New Roman" w:hAnsi="Georgia" w:cs="Times New Roman"/>
            <w:color w:val="0086A6"/>
            <w:sz w:val="24"/>
            <w:szCs w:val="24"/>
          </w:rPr>
          <w:t>simple sentences</w:t>
        </w:r>
      </w:hyperlink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 connected by a </w:t>
      </w:r>
      <w:hyperlink r:id="rId8" w:history="1">
        <w:r w:rsidRPr="007A44A9">
          <w:rPr>
            <w:rFonts w:ascii="Georgia" w:eastAsia="Times New Roman" w:hAnsi="Georgia" w:cs="Times New Roman"/>
            <w:color w:val="0086A6"/>
            <w:sz w:val="24"/>
            <w:szCs w:val="24"/>
          </w:rPr>
          <w:t>coordinating conjunction</w:t>
        </w:r>
      </w:hyperlink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. A great way to remember conjunctions is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COMMA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FANBOYS: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F - For - reasons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br/>
        <w:t>A - And - addition / next actio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n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br/>
        <w:t>N - Nor – both sentences are negative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br/>
        <w:t>B - But - contrasting and unexpected results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br/>
        <w:t>O - Or - choices and conditions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br/>
        <w:t>Y - Yet - contrasting and unexpected results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br/>
        <w:t>S - So - actions taken 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>AND: addition or next action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addition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ab/>
      </w: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Tom enjoys playing tennis, and he likes cooking.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br/>
        <w:t xml:space="preserve">next action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ab/>
      </w: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We drove home, and we went to bed.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 xml:space="preserve">BUT </w:t>
      </w:r>
      <w:r w:rsidRPr="00484501">
        <w:rPr>
          <w:rFonts w:ascii="Georgia" w:eastAsia="Times New Roman" w:hAnsi="Georgia" w:cs="Times New Roman"/>
          <w:iCs/>
          <w:color w:val="282828"/>
          <w:sz w:val="28"/>
          <w:szCs w:val="28"/>
        </w:rPr>
        <w:t>≤</w:t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 xml:space="preserve"> YET: pros and cons (opposites) or unexpected results </w:t>
      </w:r>
    </w:p>
    <w:p w:rsidR="006C29D7" w:rsidRPr="00484501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  <w:u w:val="single"/>
        </w:rPr>
      </w:pPr>
      <w:r w:rsidRPr="00484501">
        <w:rPr>
          <w:rFonts w:ascii="Georgia" w:eastAsia="Times New Roman" w:hAnsi="Georgia" w:cs="Times New Roman"/>
          <w:color w:val="282828"/>
          <w:sz w:val="24"/>
          <w:szCs w:val="24"/>
          <w:u w:val="single"/>
        </w:rPr>
        <w:t xml:space="preserve">Pros and cons of a situation </w:t>
      </w:r>
      <w:r w:rsidRPr="00484501">
        <w:rPr>
          <w:rFonts w:ascii="Georgia" w:eastAsia="Times New Roman" w:hAnsi="Georgia" w:cs="Times New Roman"/>
          <w:color w:val="282828"/>
          <w:sz w:val="24"/>
          <w:szCs w:val="24"/>
          <w:u w:val="single"/>
        </w:rPr>
        <w:tab/>
      </w:r>
    </w:p>
    <w:p w:rsidR="006C29D7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We wanted to visit our friends, but we didn't have enough money to get a flight.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br/>
      </w:r>
      <w:r w:rsidRPr="00484501">
        <w:rPr>
          <w:rFonts w:ascii="Georgia" w:eastAsia="Times New Roman" w:hAnsi="Georgia" w:cs="Times New Roman"/>
          <w:color w:val="282828"/>
          <w:sz w:val="24"/>
          <w:szCs w:val="24"/>
          <w:u w:val="single"/>
        </w:rPr>
        <w:t>Unexpected results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Janet did very well on her job interview, yet she didn't get the position.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>SO: effect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>FOR: cause</w:t>
      </w:r>
    </w:p>
    <w:p w:rsidR="006C29D7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Effect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ab/>
      </w:r>
      <w:r>
        <w:rPr>
          <w:rFonts w:ascii="Georgia" w:eastAsia="Times New Roman" w:hAnsi="Georgia" w:cs="Times New Roman"/>
          <w:color w:val="282828"/>
          <w:sz w:val="24"/>
          <w:szCs w:val="24"/>
        </w:rPr>
        <w:tab/>
      </w: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Mary needed some new clothing, so she went shopping.</w:t>
      </w:r>
    </w:p>
    <w:p w:rsidR="006C29D7" w:rsidRDefault="006C29D7" w:rsidP="006C29D7">
      <w:pPr>
        <w:shd w:val="clear" w:color="auto" w:fill="FFFFFF"/>
        <w:spacing w:after="0" w:line="240" w:lineRule="auto"/>
        <w:ind w:left="2160" w:firstLine="720"/>
        <w:rPr>
          <w:rFonts w:ascii="Georgia" w:eastAsia="Times New Roman" w:hAnsi="Georgia" w:cs="Times New Roman"/>
          <w:iCs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 xml:space="preserve">Cause (reason) </w:t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</w:r>
      <w:r w:rsidRPr="00C75C94">
        <w:rPr>
          <w:rFonts w:ascii="Georgia" w:eastAsia="Times New Roman" w:hAnsi="Georgia" w:cs="Times New Roman"/>
          <w:iCs/>
          <w:color w:val="282828"/>
          <w:sz w:val="24"/>
          <w:szCs w:val="24"/>
        </w:rPr>
        <w:sym w:font="Wingdings" w:char="F0E0"/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  <w:t>effect (result)</w:t>
      </w:r>
    </w:p>
    <w:p w:rsidR="006C29D7" w:rsidRDefault="006C29D7" w:rsidP="006C29D7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>C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ause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ab/>
      </w:r>
      <w:r>
        <w:rPr>
          <w:rFonts w:ascii="Georgia" w:eastAsia="Times New Roman" w:hAnsi="Georgia" w:cs="Times New Roman"/>
          <w:color w:val="282828"/>
          <w:sz w:val="24"/>
          <w:szCs w:val="24"/>
        </w:rPr>
        <w:tab/>
      </w: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They stayed home for the holiday</w:t>
      </w:r>
      <w:r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 xml:space="preserve">, for </w:t>
      </w: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they had to work.</w:t>
      </w:r>
    </w:p>
    <w:p w:rsidR="006C29D7" w:rsidRPr="00C75C94" w:rsidRDefault="006C29D7" w:rsidP="006C29D7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  <w:t xml:space="preserve">Effect (result) </w:t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</w:r>
      <w:r w:rsidRPr="00C75C94">
        <w:rPr>
          <w:rFonts w:ascii="Georgia" w:eastAsia="Times New Roman" w:hAnsi="Georgia" w:cs="Times New Roman"/>
          <w:iCs/>
          <w:color w:val="282828"/>
          <w:sz w:val="24"/>
          <w:szCs w:val="24"/>
        </w:rPr>
        <w:sym w:font="Wingdings" w:char="F0DF"/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</w:r>
      <w:r>
        <w:rPr>
          <w:rFonts w:ascii="Georgia" w:eastAsia="Times New Roman" w:hAnsi="Georgia" w:cs="Times New Roman"/>
          <w:iCs/>
          <w:color w:val="282828"/>
          <w:sz w:val="24"/>
          <w:szCs w:val="24"/>
        </w:rPr>
        <w:tab/>
        <w:t xml:space="preserve">cause (reason) </w:t>
      </w:r>
    </w:p>
    <w:p w:rsidR="006C29D7" w:rsidRPr="00484501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  <w:u w:val="single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ab/>
      </w:r>
      <w:r w:rsidRPr="00484501">
        <w:rPr>
          <w:rFonts w:ascii="Georgia" w:eastAsia="Times New Roman" w:hAnsi="Georgia" w:cs="Times New Roman"/>
          <w:color w:val="282828"/>
          <w:sz w:val="24"/>
          <w:szCs w:val="24"/>
          <w:u w:val="single"/>
        </w:rPr>
        <w:t>“For” leads an independent clause while “because” leads a dependent clause.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Pr="007A44A9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OR: choice between two or condition </w:t>
      </w:r>
    </w:p>
    <w:p w:rsidR="006C29D7" w:rsidRPr="00484501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iCs/>
          <w:color w:val="282828"/>
          <w:sz w:val="24"/>
          <w:szCs w:val="24"/>
          <w:u w:val="single"/>
        </w:rPr>
      </w:pPr>
      <w:r w:rsidRPr="00484501">
        <w:rPr>
          <w:rFonts w:ascii="Georgia" w:eastAsia="Times New Roman" w:hAnsi="Georgia" w:cs="Times New Roman"/>
          <w:iCs/>
          <w:color w:val="282828"/>
          <w:sz w:val="24"/>
          <w:szCs w:val="24"/>
          <w:u w:val="single"/>
        </w:rPr>
        <w:t xml:space="preserve">Choice between two 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t>We thought we might go to see a film, or we might have dinner out.</w:t>
      </w:r>
      <w:r w:rsidRPr="007A44A9">
        <w:rPr>
          <w:rFonts w:ascii="Georgia" w:eastAsia="Times New Roman" w:hAnsi="Georgia" w:cs="Times New Roman"/>
          <w:i/>
          <w:iCs/>
          <w:color w:val="282828"/>
          <w:sz w:val="24"/>
          <w:szCs w:val="24"/>
        </w:rPr>
        <w:br/>
        <w:t>Angela said she might buy him a watch, or she might give him a gift certificate.</w:t>
      </w:r>
    </w:p>
    <w:p w:rsidR="006C29D7" w:rsidRPr="00484501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  <w:u w:val="single"/>
        </w:rPr>
      </w:pPr>
      <w:r w:rsidRPr="00484501">
        <w:rPr>
          <w:rFonts w:ascii="Georgia" w:eastAsia="Times New Roman" w:hAnsi="Georgia" w:cs="Times New Roman"/>
          <w:color w:val="282828"/>
          <w:sz w:val="24"/>
          <w:szCs w:val="24"/>
          <w:u w:val="single"/>
        </w:rPr>
        <w:t>Conditions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You should study a lot for the test, or you won't pass. = </w:t>
      </w:r>
      <w:r w:rsidRPr="00C75C94">
        <w:rPr>
          <w:rFonts w:ascii="Georgia" w:eastAsia="Times New Roman" w:hAnsi="Georgia" w:cs="Times New Roman"/>
          <w:b/>
          <w:color w:val="282828"/>
          <w:sz w:val="24"/>
          <w:szCs w:val="24"/>
        </w:rPr>
        <w:t xml:space="preserve">If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you do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 </w:t>
      </w:r>
      <w:r w:rsidRPr="00C75C94">
        <w:rPr>
          <w:rFonts w:ascii="Georgia" w:eastAsia="Times New Roman" w:hAnsi="Georgia" w:cs="Times New Roman"/>
          <w:b/>
          <w:color w:val="282828"/>
          <w:sz w:val="24"/>
          <w:szCs w:val="24"/>
        </w:rPr>
        <w:t>not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study a lot for the test, you won't pass. 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Pr="007A44A9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>NOR: both sentences are negative (not + or)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We won't be able to visit our friends, nor </w:t>
      </w:r>
      <w:r w:rsidRPr="00484501">
        <w:rPr>
          <w:rFonts w:ascii="Georgia" w:eastAsia="Times New Roman" w:hAnsi="Georgia" w:cs="Times New Roman"/>
          <w:b/>
          <w:color w:val="282828"/>
          <w:sz w:val="24"/>
          <w:szCs w:val="24"/>
        </w:rPr>
        <w:t>will they be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able to visit us this summer.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Sharon isn't going to the conference, nor </w:t>
      </w:r>
      <w:r w:rsidRPr="00484501">
        <w:rPr>
          <w:rFonts w:ascii="Georgia" w:eastAsia="Times New Roman" w:hAnsi="Georgia" w:cs="Times New Roman"/>
          <w:b/>
          <w:color w:val="282828"/>
          <w:sz w:val="24"/>
          <w:szCs w:val="24"/>
        </w:rPr>
        <w:t>is she going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to present there.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Pr="007A44A9" w:rsidRDefault="006C29D7" w:rsidP="006C29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NOTE: Notice how when using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“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nor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”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the </w:t>
      </w:r>
      <w:hyperlink r:id="rId9" w:history="1">
        <w:r w:rsidRPr="007A44A9">
          <w:rPr>
            <w:rFonts w:ascii="Georgia" w:eastAsia="Times New Roman" w:hAnsi="Georgia" w:cs="Times New Roman"/>
            <w:color w:val="0086A6"/>
            <w:sz w:val="24"/>
            <w:szCs w:val="24"/>
          </w:rPr>
          <w:t>sentence structure</w:t>
        </w:r>
      </w:hyperlink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 is inverted. In other words, after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“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nor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,”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you need to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place the helping verb before the subject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. Supported by an inverted word order, NOR is a very effective and emphatic conjunction. </w:t>
      </w:r>
    </w:p>
    <w:p w:rsidR="006C29D7" w:rsidRDefault="006C29D7" w:rsidP="006C29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82828"/>
          <w:sz w:val="24"/>
          <w:szCs w:val="24"/>
        </w:rPr>
      </w:pPr>
      <w:r w:rsidRPr="00F525C9">
        <w:rPr>
          <w:rFonts w:ascii="Helvetica" w:eastAsia="Times New Roman" w:hAnsi="Helvetica" w:cs="Helvetica"/>
          <w:bCs/>
          <w:color w:val="282828"/>
          <w:sz w:val="24"/>
          <w:szCs w:val="24"/>
        </w:rPr>
        <w:lastRenderedPageBreak/>
        <w:t>Student learning outcome</w:t>
      </w:r>
      <w:r>
        <w:rPr>
          <w:rFonts w:ascii="Helvetica" w:eastAsia="Times New Roman" w:hAnsi="Helvetica" w:cs="Helvetica"/>
          <w:bCs/>
          <w:color w:val="282828"/>
          <w:sz w:val="24"/>
          <w:szCs w:val="24"/>
        </w:rPr>
        <w:t>s</w:t>
      </w:r>
      <w:r w:rsidRPr="00F525C9">
        <w:rPr>
          <w:rFonts w:ascii="Helvetica" w:eastAsia="Times New Roman" w:hAnsi="Helvetica" w:cs="Helvetica"/>
          <w:bCs/>
          <w:color w:val="282828"/>
          <w:sz w:val="24"/>
          <w:szCs w:val="24"/>
        </w:rPr>
        <w:t>:</w:t>
      </w:r>
    </w:p>
    <w:p w:rsidR="006C29D7" w:rsidRPr="00F525C9" w:rsidRDefault="006C29D7" w:rsidP="006C29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82828"/>
          <w:sz w:val="24"/>
          <w:szCs w:val="24"/>
        </w:rPr>
      </w:pPr>
      <w:r w:rsidRPr="00F525C9">
        <w:rPr>
          <w:rFonts w:ascii="Helvetica" w:eastAsia="Times New Roman" w:hAnsi="Helvetica" w:cs="Helvetica"/>
          <w:bCs/>
          <w:color w:val="282828"/>
          <w:sz w:val="24"/>
          <w:szCs w:val="24"/>
        </w:rPr>
        <w:t>I know how to combine two simple sentences using FANBOYS.</w:t>
      </w:r>
    </w:p>
    <w:p w:rsidR="006C29D7" w:rsidRPr="00F525C9" w:rsidRDefault="006C29D7" w:rsidP="006C29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82828"/>
          <w:sz w:val="24"/>
          <w:szCs w:val="24"/>
        </w:rPr>
      </w:pPr>
      <w:r w:rsidRPr="00F525C9">
        <w:rPr>
          <w:rFonts w:ascii="Helvetica" w:eastAsia="Times New Roman" w:hAnsi="Helvetica" w:cs="Helvetica"/>
          <w:bCs/>
          <w:color w:val="282828"/>
          <w:sz w:val="24"/>
          <w:szCs w:val="24"/>
        </w:rPr>
        <w:t xml:space="preserve">I know how to write a compound sentence. </w:t>
      </w:r>
    </w:p>
    <w:p w:rsidR="006C29D7" w:rsidRPr="00F525C9" w:rsidRDefault="006C29D7" w:rsidP="006C29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828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9D7" w:rsidTr="00D41ADB">
        <w:tc>
          <w:tcPr>
            <w:tcW w:w="9350" w:type="dxa"/>
          </w:tcPr>
          <w:p w:rsidR="006C29D7" w:rsidRDefault="006C29D7" w:rsidP="00D41ADB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282828"/>
                <w:sz w:val="24"/>
                <w:szCs w:val="24"/>
              </w:rPr>
              <w:t xml:space="preserve">Choose one conjunction from </w:t>
            </w:r>
            <w:r w:rsidRPr="007A44A9">
              <w:rPr>
                <w:rFonts w:ascii="Georgia" w:eastAsia="Times New Roman" w:hAnsi="Georgia" w:cs="Times New Roman"/>
                <w:color w:val="282828"/>
                <w:sz w:val="24"/>
                <w:szCs w:val="24"/>
              </w:rPr>
              <w:t>FANBOYS (for, and, nor, but, or, yet, so)</w:t>
            </w:r>
            <w:r>
              <w:rPr>
                <w:rFonts w:ascii="Georgia" w:eastAsia="Times New Roman" w:hAnsi="Georgia" w:cs="Times New Roman"/>
                <w:color w:val="282828"/>
                <w:sz w:val="24"/>
                <w:szCs w:val="24"/>
              </w:rPr>
              <w:t xml:space="preserve"> that completes a </w:t>
            </w:r>
            <w:r w:rsidRPr="007A44A9">
              <w:rPr>
                <w:rFonts w:ascii="Georgia" w:eastAsia="Times New Roman" w:hAnsi="Georgia" w:cs="Times New Roman"/>
                <w:color w:val="282828"/>
                <w:sz w:val="24"/>
                <w:szCs w:val="24"/>
              </w:rPr>
              <w:t xml:space="preserve">compound sentence </w:t>
            </w:r>
            <w:r>
              <w:rPr>
                <w:rFonts w:ascii="Georgia" w:eastAsia="Times New Roman" w:hAnsi="Georgia" w:cs="Times New Roman"/>
                <w:color w:val="282828"/>
                <w:sz w:val="24"/>
                <w:szCs w:val="24"/>
              </w:rPr>
              <w:t xml:space="preserve">that consists of </w:t>
            </w:r>
            <w:r w:rsidRPr="007A44A9">
              <w:rPr>
                <w:rFonts w:ascii="Georgia" w:eastAsia="Times New Roman" w:hAnsi="Georgia" w:cs="Times New Roman"/>
                <w:color w:val="282828"/>
                <w:sz w:val="24"/>
                <w:szCs w:val="24"/>
              </w:rPr>
              <w:t>two simple sentences.</w:t>
            </w:r>
          </w:p>
        </w:tc>
      </w:tr>
    </w:tbl>
    <w:p w:rsidR="006C29D7" w:rsidRDefault="006C29D7" w:rsidP="006C29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1)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Peter drove to visit his friend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, _________ they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went out for dinner. 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Pr="007A44A9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2)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Mary thinks she should go to school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, __________ she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wants to get qualifications for a new profession. </w:t>
      </w: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Pr="007A44A9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3)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Alan invested a lot of money in the business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, ________ the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business went bankrupt. </w:t>
      </w: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4)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Doug didn't understand the homework assignment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, __________ he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asked the teacher for help. 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5)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The students didn't prepare for the test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, ___________ they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didn't realize how important the test was. </w:t>
      </w: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6)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Jack flew to London to visit his Uncle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, __________ he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also wanted to visit the National Museum. </w:t>
      </w: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7)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Henry studied very hard for the test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>, _________ he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 passed with high marks. 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8)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We needed some food for the week</w:t>
      </w: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, _________ we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went to the supermarket. </w:t>
      </w:r>
    </w:p>
    <w:p w:rsidR="006C29D7" w:rsidRPr="007A44A9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Pr="00043F18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  <w:r>
        <w:rPr>
          <w:rFonts w:ascii="Georgia" w:eastAsia="Times New Roman" w:hAnsi="Georgia" w:cs="Times New Roman"/>
          <w:color w:val="282828"/>
          <w:sz w:val="24"/>
          <w:szCs w:val="24"/>
        </w:rPr>
        <w:t xml:space="preserve">9) 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>Janet doesn't like sushi</w:t>
      </w:r>
      <w:r w:rsidRPr="00043F18">
        <w:rPr>
          <w:rFonts w:ascii="Georgia" w:eastAsia="Times New Roman" w:hAnsi="Georgia" w:cs="Times New Roman"/>
          <w:color w:val="282828"/>
          <w:sz w:val="24"/>
          <w:szCs w:val="24"/>
        </w:rPr>
        <w:t>, _________ does she l</w:t>
      </w:r>
      <w:r w:rsidRPr="007A44A9">
        <w:rPr>
          <w:rFonts w:ascii="Georgia" w:eastAsia="Times New Roman" w:hAnsi="Georgia" w:cs="Times New Roman"/>
          <w:color w:val="282828"/>
          <w:sz w:val="24"/>
          <w:szCs w:val="24"/>
        </w:rPr>
        <w:t xml:space="preserve">ike any kind of fish. </w:t>
      </w:r>
    </w:p>
    <w:p w:rsidR="006C29D7" w:rsidRPr="00043F18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Pr="005900E7" w:rsidRDefault="006C29D7" w:rsidP="006C29D7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5900E7">
        <w:rPr>
          <w:rFonts w:ascii="Georgia" w:eastAsia="Times New Roman" w:hAnsi="Georgia" w:cs="Times New Roman"/>
          <w:sz w:val="24"/>
          <w:szCs w:val="24"/>
        </w:rPr>
        <w:t xml:space="preserve">10) </w:t>
      </w:r>
      <w:r w:rsidRPr="005900E7">
        <w:rPr>
          <w:rFonts w:ascii="Georgia" w:hAnsi="Georgia" w:cs="Times New Roman"/>
          <w:sz w:val="24"/>
          <w:szCs w:val="24"/>
          <w:shd w:val="clear" w:color="auto" w:fill="FFFFFF"/>
        </w:rPr>
        <w:t>He said he didn't mind if I stayed home, ___________ it soon became clear he wasn't being honest.</w:t>
      </w:r>
    </w:p>
    <w:p w:rsidR="006C29D7" w:rsidRPr="00043F18" w:rsidRDefault="006C29D7" w:rsidP="006C29D7">
      <w:pPr>
        <w:spacing w:after="0" w:line="240" w:lineRule="auto"/>
        <w:rPr>
          <w:rFonts w:ascii="Georgia" w:eastAsia="Times New Roman" w:hAnsi="Georgia" w:cs="Times New Roman"/>
          <w:color w:val="282828"/>
          <w:sz w:val="24"/>
          <w:szCs w:val="24"/>
        </w:rPr>
      </w:pPr>
    </w:p>
    <w:p w:rsidR="006C29D7" w:rsidRDefault="006C29D7" w:rsidP="006C29D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Pr="00823F65">
        <w:rPr>
          <w:rFonts w:ascii="Georgia" w:hAnsi="Georgia"/>
          <w:b/>
          <w:sz w:val="24"/>
          <w:szCs w:val="24"/>
        </w:rPr>
        <w:t xml:space="preserve">comma </w:t>
      </w:r>
      <w:r>
        <w:rPr>
          <w:rFonts w:ascii="Georgia" w:hAnsi="Georgia"/>
          <w:b/>
          <w:sz w:val="24"/>
          <w:szCs w:val="24"/>
        </w:rPr>
        <w:t>s</w:t>
      </w:r>
      <w:r w:rsidRPr="00823F65">
        <w:rPr>
          <w:rFonts w:ascii="Georgia" w:hAnsi="Georgia"/>
          <w:b/>
          <w:sz w:val="24"/>
          <w:szCs w:val="24"/>
        </w:rPr>
        <w:t>plice</w:t>
      </w:r>
      <w:r>
        <w:rPr>
          <w:rFonts w:ascii="Georgia" w:hAnsi="Georgia"/>
          <w:sz w:val="24"/>
          <w:szCs w:val="24"/>
        </w:rPr>
        <w:t xml:space="preserve"> (a cardinal crime in college writing) occurs when two independent clauses are combined with a comma but without one of FANBOYS.  </w:t>
      </w:r>
    </w:p>
    <w:p w:rsidR="006C29D7" w:rsidRDefault="006C29D7" w:rsidP="006C29D7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9D7" w:rsidTr="006C29D7">
        <w:tc>
          <w:tcPr>
            <w:tcW w:w="9350" w:type="dxa"/>
          </w:tcPr>
          <w:p w:rsidR="006C29D7" w:rsidRDefault="006C29D7" w:rsidP="006C29D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Feeling Fearless? </w:t>
            </w:r>
          </w:p>
          <w:p w:rsidR="006C29D7" w:rsidRDefault="006C29D7" w:rsidP="006C29D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Why don’t you replace “comma FANBOYS” with a </w:t>
            </w:r>
            <w:r w:rsidRPr="00823F65">
              <w:rPr>
                <w:rFonts w:ascii="Georgia" w:hAnsi="Georgia"/>
                <w:b/>
                <w:sz w:val="24"/>
                <w:szCs w:val="24"/>
              </w:rPr>
              <w:t>semicolon</w:t>
            </w:r>
            <w:r>
              <w:rPr>
                <w:rFonts w:ascii="Georgia" w:hAnsi="Georgia"/>
                <w:sz w:val="24"/>
                <w:szCs w:val="24"/>
              </w:rPr>
              <w:t xml:space="preserve">? </w:t>
            </w:r>
          </w:p>
          <w:p w:rsidR="006C29D7" w:rsidRDefault="006C29D7" w:rsidP="006C29D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Semicolons can combine two independent clauses as long as they are interrelated. </w:t>
            </w:r>
          </w:p>
          <w:p w:rsidR="006C29D7" w:rsidRPr="00895A9F" w:rsidRDefault="006C29D7" w:rsidP="006C29D7">
            <w:pPr>
              <w:shd w:val="clear" w:color="auto" w:fill="FFFFFF"/>
              <w:ind w:left="7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>The moon is full</w:t>
            </w:r>
            <w:r w:rsidRPr="00895A9F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;</w:t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the stars are out. </w:t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sym w:font="Wingdings" w:char="F0DF"/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The moon is full</w:t>
            </w:r>
            <w:r w:rsidRPr="00895A9F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, and</w:t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the stars are out. </w:t>
            </w:r>
          </w:p>
          <w:p w:rsidR="006C29D7" w:rsidRPr="00895A9F" w:rsidRDefault="006C29D7" w:rsidP="006C29D7">
            <w:pPr>
              <w:shd w:val="clear" w:color="auto" w:fill="FFFFFF"/>
              <w:ind w:left="7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>Call me tomorrow</w:t>
            </w:r>
            <w:r w:rsidRPr="00895A9F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;</w:t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I will give you my answer then. </w:t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sym w:font="Wingdings" w:char="F0DF"/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Call me tomorrow</w:t>
            </w:r>
            <w:r w:rsidRPr="00895A9F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, and</w:t>
            </w:r>
            <w:r w:rsidRPr="00895A9F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I will give you my answer then. </w:t>
            </w:r>
          </w:p>
          <w:p w:rsidR="006C29D7" w:rsidRDefault="006C29D7" w:rsidP="006C29D7">
            <w:pPr>
              <w:ind w:left="720"/>
            </w:pPr>
            <w:r w:rsidRPr="00895A9F">
              <w:t>We have not yet won</w:t>
            </w:r>
            <w:r w:rsidRPr="00DC6208">
              <w:rPr>
                <w:highlight w:val="yellow"/>
              </w:rPr>
              <w:t>; however,</w:t>
            </w:r>
            <w:r w:rsidRPr="00895A9F">
              <w:t xml:space="preserve"> we shall keep trying.</w:t>
            </w:r>
            <w:r>
              <w:t xml:space="preserve"> </w:t>
            </w:r>
            <w:r>
              <w:sym w:font="Wingdings" w:char="F0DF"/>
            </w:r>
            <w:r>
              <w:t xml:space="preserve"> Even though we have not yet won, we shall keep trying. </w:t>
            </w:r>
          </w:p>
          <w:p w:rsidR="006C29D7" w:rsidRDefault="006C29D7" w:rsidP="006C29D7">
            <w:pPr>
              <w:ind w:left="720"/>
            </w:pPr>
          </w:p>
          <w:p w:rsidR="006C29D7" w:rsidRDefault="006C29D7" w:rsidP="006C29D7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6C29D7">
              <w:rPr>
                <w:highlight w:val="yellow"/>
              </w:rPr>
              <w:t>However</w:t>
            </w:r>
            <w:proofErr w:type="gramEnd"/>
            <w:r w:rsidRPr="006C29D7">
              <w:rPr>
                <w:highlight w:val="yellow"/>
              </w:rPr>
              <w:t xml:space="preserve"> = nevertheless = nonetheless</w:t>
            </w:r>
            <w:r>
              <w:t xml:space="preserve"> (they are synonymous, meaning they are interchangeable)</w:t>
            </w:r>
          </w:p>
        </w:tc>
      </w:tr>
    </w:tbl>
    <w:p w:rsidR="006C29D7" w:rsidRDefault="006C29D7" w:rsidP="006C29D7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6C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3446"/>
    <w:multiLevelType w:val="hybridMultilevel"/>
    <w:tmpl w:val="3EC0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D7"/>
    <w:rsid w:val="006C29D7"/>
    <w:rsid w:val="00742CFB"/>
    <w:rsid w:val="00C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42FE"/>
  <w15:chartTrackingRefBased/>
  <w15:docId w15:val="{E5FFB115-F59A-4AE3-85EF-94FB9D6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D7"/>
    <w:pPr>
      <w:ind w:left="720"/>
      <w:contextualSpacing/>
    </w:pPr>
  </w:style>
  <w:style w:type="table" w:styleId="TableGrid">
    <w:name w:val="Table Grid"/>
    <w:basedOn w:val="TableNormal"/>
    <w:uiPriority w:val="39"/>
    <w:rsid w:val="006C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what-is-conjunction-grammar-1689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simple-sentence-english-grammar-1692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what-is-compound-sentence-16898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oughtco.com/sentence-type-basics-for-english-learners-12117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sentence-structure-chart-1209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2019-11-21T16:23:00Z</dcterms:created>
  <dcterms:modified xsi:type="dcterms:W3CDTF">2019-11-21T16:26:00Z</dcterms:modified>
</cp:coreProperties>
</file>